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39270" w14:textId="77777777" w:rsidR="00006FF9" w:rsidRPr="00D014FA" w:rsidRDefault="00006FF9" w:rsidP="00006FF9">
      <w:pPr>
        <w:tabs>
          <w:tab w:val="left" w:pos="480"/>
        </w:tabs>
        <w:spacing w:before="60" w:after="60"/>
        <w:jc w:val="center"/>
        <w:rPr>
          <w:rFonts w:eastAsia="Arial" w:cs="Arial"/>
          <w:b/>
          <w:bCs/>
          <w:i/>
          <w:iCs/>
          <w:color w:val="FF0000"/>
          <w:u w:val="single"/>
        </w:rPr>
      </w:pPr>
      <w:r w:rsidRPr="00D014FA">
        <w:rPr>
          <w:rFonts w:eastAsia="Arial" w:cs="Arial"/>
          <w:b/>
          <w:bCs/>
        </w:rPr>
        <w:t xml:space="preserve">PASIŪLYMŲ EKONOMINIO NAUDINGUMO VERTINIMO METODIKA </w:t>
      </w:r>
    </w:p>
    <w:p w14:paraId="4DF5B6A4" w14:textId="77777777" w:rsidR="00006FF9" w:rsidRPr="00D014FA" w:rsidRDefault="00006FF9" w:rsidP="00006FF9">
      <w:pPr>
        <w:tabs>
          <w:tab w:val="left" w:pos="480"/>
        </w:tabs>
        <w:spacing w:before="60" w:after="60"/>
        <w:rPr>
          <w:rFonts w:cs="Arial"/>
        </w:rPr>
      </w:pPr>
    </w:p>
    <w:p w14:paraId="2265C61E" w14:textId="068302AE" w:rsidR="00006FF9" w:rsidRPr="00D014FA" w:rsidRDefault="00006FF9" w:rsidP="438FC802">
      <w:pPr>
        <w:numPr>
          <w:ilvl w:val="0"/>
          <w:numId w:val="10"/>
        </w:numPr>
        <w:tabs>
          <w:tab w:val="left" w:pos="284"/>
        </w:tabs>
        <w:spacing w:before="60" w:after="60"/>
        <w:ind w:left="0" w:firstLine="0"/>
        <w:jc w:val="both"/>
        <w:rPr>
          <w:rFonts w:eastAsia="Arial" w:cs="Arial"/>
        </w:rPr>
      </w:pPr>
      <w:r w:rsidRPr="00D014FA">
        <w:rPr>
          <w:rFonts w:eastAsia="Arial" w:cs="Arial"/>
        </w:rPr>
        <w:t>Šiame Priede pateikiami ekonomiškai naudingiausio Pasiūlymo vertinimo kriterijai, lyginamieji svoriai, formulės, pagal kurias bus skaičiuojamas pasiūlymų ekonominis naudingumas, ekspertinio vertinimo metodikos aprašymas.</w:t>
      </w:r>
    </w:p>
    <w:p w14:paraId="06DFB83B" w14:textId="67AE7E95" w:rsidR="090F546A" w:rsidRPr="00D014FA" w:rsidRDefault="090F546A" w:rsidP="438FC802">
      <w:pPr>
        <w:numPr>
          <w:ilvl w:val="0"/>
          <w:numId w:val="10"/>
        </w:numPr>
        <w:tabs>
          <w:tab w:val="left" w:pos="284"/>
        </w:tabs>
        <w:spacing w:before="60" w:after="60"/>
        <w:ind w:left="0" w:firstLine="0"/>
        <w:jc w:val="both"/>
        <w:rPr>
          <w:rFonts w:eastAsia="Arial" w:cs="Arial"/>
        </w:rPr>
      </w:pPr>
      <w:r w:rsidRPr="00D014FA">
        <w:rPr>
          <w:rFonts w:eastAsia="Arial" w:cs="Arial"/>
        </w:rPr>
        <w:t>Kriterij</w:t>
      </w:r>
      <w:r w:rsidR="1E950619" w:rsidRPr="00D014FA">
        <w:rPr>
          <w:rFonts w:eastAsia="Arial" w:cs="Arial"/>
        </w:rPr>
        <w:t>aus</w:t>
      </w:r>
      <w:r w:rsidRPr="00D014FA">
        <w:rPr>
          <w:rFonts w:eastAsia="Arial" w:cs="Arial"/>
        </w:rPr>
        <w:t xml:space="preserve"> </w:t>
      </w:r>
      <w:r w:rsidR="6568FA52" w:rsidRPr="00D014FA">
        <w:rPr>
          <w:rFonts w:eastAsia="Arial" w:cs="Arial"/>
        </w:rPr>
        <w:t>Užduoties atlikimas</w:t>
      </w:r>
      <w:r w:rsidRPr="00D014FA">
        <w:rPr>
          <w:rFonts w:eastAsia="Arial" w:cs="Arial"/>
        </w:rPr>
        <w:t xml:space="preserve"> (T) vertinimas atliekamas ekspertinio vertinimo metodu iš </w:t>
      </w:r>
      <w:r w:rsidR="007C3885" w:rsidRPr="00D014FA">
        <w:rPr>
          <w:rFonts w:eastAsia="Arial" w:cs="Arial"/>
        </w:rPr>
        <w:t>Pirkėjo</w:t>
      </w:r>
      <w:r w:rsidRPr="00D014FA">
        <w:rPr>
          <w:rFonts w:eastAsia="Arial" w:cs="Arial"/>
        </w:rPr>
        <w:t xml:space="preserve"> pasitelktų ekspertų (</w:t>
      </w:r>
      <w:r w:rsidR="007C3885" w:rsidRPr="00D014FA">
        <w:rPr>
          <w:rFonts w:eastAsia="Arial" w:cs="Arial"/>
        </w:rPr>
        <w:t>Pirkėjo</w:t>
      </w:r>
      <w:r w:rsidRPr="00D014FA">
        <w:rPr>
          <w:rFonts w:eastAsia="Arial" w:cs="Arial"/>
        </w:rPr>
        <w:t xml:space="preserve"> darbuotojų ir/ar viešojo pirkimo komisijos narių, ir /ar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6EF944D9" w14:textId="77777777" w:rsidR="00006FF9" w:rsidRPr="00D014FA" w:rsidRDefault="00006FF9" w:rsidP="00006FF9">
      <w:pPr>
        <w:spacing w:before="60" w:after="60"/>
        <w:ind w:left="284"/>
        <w:jc w:val="both"/>
        <w:rPr>
          <w:rFonts w:cs="Arial"/>
        </w:rPr>
      </w:pPr>
    </w:p>
    <w:p w14:paraId="6BD33164" w14:textId="77777777" w:rsidR="00006FF9" w:rsidRPr="00D014FA" w:rsidRDefault="00006FF9" w:rsidP="00006FF9">
      <w:pPr>
        <w:spacing w:before="60" w:after="60"/>
        <w:rPr>
          <w:rFonts w:eastAsia="Arial" w:cs="Arial"/>
          <w:i/>
          <w:iCs/>
        </w:rPr>
      </w:pPr>
      <w:r w:rsidRPr="00D014FA">
        <w:rPr>
          <w:rFonts w:eastAsia="Arial" w:cs="Arial"/>
          <w:i/>
          <w:iCs/>
        </w:rPr>
        <w:t>1 Lentelė. Pasiūlymų vertinimo kriterijai ir lyginamieji svoriai</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5"/>
        <w:gridCol w:w="1983"/>
        <w:gridCol w:w="2440"/>
      </w:tblGrid>
      <w:tr w:rsidR="00006FF9" w:rsidRPr="00D014FA" w14:paraId="6ED56880" w14:textId="77777777" w:rsidTr="438FC802">
        <w:trPr>
          <w:cantSplit/>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1AAD36" w14:textId="77777777" w:rsidR="00006FF9" w:rsidRPr="00D014FA" w:rsidRDefault="00006FF9" w:rsidP="00692DB7">
            <w:pPr>
              <w:jc w:val="center"/>
              <w:rPr>
                <w:rFonts w:eastAsia="Arial" w:cs="Arial"/>
                <w:b/>
                <w:bCs/>
              </w:rPr>
            </w:pPr>
            <w:r w:rsidRPr="00D014FA">
              <w:rPr>
                <w:rFonts w:eastAsia="Arial" w:cs="Arial"/>
                <w:b/>
                <w:bCs/>
              </w:rPr>
              <w:t xml:space="preserve">Vertinimo kriterijai </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73A90A" w14:textId="71A02B28" w:rsidR="00006FF9" w:rsidRPr="00D014FA" w:rsidRDefault="5836D62F" w:rsidP="438FC802">
            <w:pPr>
              <w:ind w:firstLine="0"/>
              <w:jc w:val="center"/>
              <w:rPr>
                <w:rFonts w:eastAsia="Arial" w:cs="Arial"/>
                <w:b/>
                <w:bCs/>
              </w:rPr>
            </w:pPr>
            <w:r w:rsidRPr="00D014FA">
              <w:rPr>
                <w:rFonts w:eastAsia="Arial" w:cs="Arial"/>
                <w:b/>
                <w:bCs/>
              </w:rPr>
              <w:t>Galimos reikšmės, balais</w:t>
            </w: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28B5DC" w14:textId="77777777" w:rsidR="00006FF9" w:rsidRPr="00D014FA" w:rsidRDefault="00006FF9" w:rsidP="00692DB7">
            <w:pPr>
              <w:ind w:firstLine="0"/>
              <w:jc w:val="center"/>
              <w:rPr>
                <w:rFonts w:eastAsia="Arial" w:cs="Arial"/>
                <w:b/>
                <w:bCs/>
              </w:rPr>
            </w:pPr>
            <w:r w:rsidRPr="00D014FA">
              <w:rPr>
                <w:rFonts w:eastAsia="Arial" w:cs="Arial"/>
                <w:b/>
                <w:bCs/>
                <w:color w:val="000000" w:themeColor="text1"/>
              </w:rPr>
              <w:t>Lyginamasis svoris ekonominio naudingumo įvertinime</w:t>
            </w:r>
          </w:p>
        </w:tc>
      </w:tr>
      <w:tr w:rsidR="00006FF9" w:rsidRPr="00D014FA" w14:paraId="1EFA7F1C" w14:textId="77777777" w:rsidTr="438FC802">
        <w:trPr>
          <w:cantSplit/>
          <w:trHeight w:val="557"/>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16DD75" w14:textId="77777777" w:rsidR="00006FF9" w:rsidRPr="00D014FA" w:rsidRDefault="33F362E3" w:rsidP="00692DB7">
            <w:pPr>
              <w:jc w:val="center"/>
              <w:rPr>
                <w:rFonts w:cs="Arial"/>
              </w:rPr>
            </w:pPr>
            <w:r w:rsidRPr="00D014FA">
              <w:rPr>
                <w:rFonts w:eastAsia="Arial" w:cs="Arial"/>
                <w:b/>
                <w:bCs/>
              </w:rPr>
              <w:t xml:space="preserve">I kriterijus – Kaina </w:t>
            </w:r>
            <w:r w:rsidRPr="00D014FA">
              <w:rPr>
                <w:rFonts w:eastAsia="Arial" w:cs="Arial"/>
                <w:b/>
                <w:bCs/>
                <w:i/>
                <w:iCs/>
              </w:rPr>
              <w:t>(</w:t>
            </w:r>
            <w:r w:rsidR="00006FF9" w:rsidRPr="00D014FA">
              <w:rPr>
                <w:rFonts w:cs="Arial"/>
                <w:b/>
                <w:bCs/>
                <w:i/>
                <w:iCs/>
                <w:position w:val="-6"/>
              </w:rPr>
              <w:object w:dxaOrig="239" w:dyaOrig="279" w14:anchorId="54ACD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pt" o:ole="" fillcolor="window">
                  <v:imagedata r:id="rId10" o:title=""/>
                </v:shape>
                <o:OLEObject Type="Embed" ProgID="Equation.3" ShapeID="_x0000_i1025" DrawAspect="Content" ObjectID="_1809459349" r:id="rId11"/>
              </w:object>
            </w:r>
            <w:r w:rsidRPr="00D014FA">
              <w:rPr>
                <w:rFonts w:eastAsia="Arial" w:cs="Arial"/>
                <w:b/>
                <w:bCs/>
                <w:i/>
                <w:iCs/>
              </w:rPr>
              <w:t>)</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A8BB9" w14:textId="77777777" w:rsidR="00006FF9" w:rsidRPr="00D014FA" w:rsidRDefault="00006FF9" w:rsidP="00692DB7">
            <w:pPr>
              <w:jc w:val="center"/>
              <w:rPr>
                <w:rFonts w:cs="Arial"/>
              </w:rPr>
            </w:pP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0F1738" w14:textId="77777777" w:rsidR="00006FF9" w:rsidRPr="00D014FA" w:rsidRDefault="00006FF9" w:rsidP="00692DB7">
            <w:pPr>
              <w:ind w:firstLine="0"/>
              <w:jc w:val="center"/>
              <w:rPr>
                <w:rFonts w:cs="Arial"/>
              </w:rPr>
            </w:pPr>
            <w:r w:rsidRPr="00D014FA">
              <w:rPr>
                <w:rFonts w:cs="Arial"/>
                <w:position w:val="-6"/>
              </w:rPr>
              <w:object w:dxaOrig="760" w:dyaOrig="279" w14:anchorId="06709BEE">
                <v:shape id="_x0000_i1026" type="#_x0000_t75" style="width:39.75pt;height:15pt" o:ole="" fillcolor="window">
                  <v:imagedata r:id="rId12" o:title=""/>
                </v:shape>
                <o:OLEObject Type="Embed" ProgID="Equation.3" ShapeID="_x0000_i1026" DrawAspect="Content" ObjectID="_1809459350" r:id="rId13"/>
              </w:object>
            </w:r>
          </w:p>
        </w:tc>
      </w:tr>
      <w:tr w:rsidR="00006FF9" w:rsidRPr="00D014FA" w14:paraId="07F7F817" w14:textId="77777777" w:rsidTr="438FC802">
        <w:trPr>
          <w:cantSplit/>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EB1EC1" w14:textId="77777777" w:rsidR="00006FF9" w:rsidRPr="00D014FA" w:rsidRDefault="00006FF9" w:rsidP="00692DB7">
            <w:pPr>
              <w:keepNext/>
              <w:spacing w:before="240" w:after="60"/>
              <w:jc w:val="center"/>
              <w:outlineLvl w:val="0"/>
              <w:rPr>
                <w:rFonts w:eastAsia="Arial" w:cs="Arial"/>
                <w:b/>
                <w:bCs/>
              </w:rPr>
            </w:pPr>
            <w:r w:rsidRPr="00D014FA">
              <w:rPr>
                <w:rFonts w:eastAsia="Arial" w:cs="Arial"/>
                <w:b/>
                <w:bCs/>
              </w:rPr>
              <w:t>II kriterijus –  Užduoties atlikimas (Kokybės)</w:t>
            </w:r>
            <w:r w:rsidRPr="00D014FA">
              <w:rPr>
                <w:rFonts w:eastAsia="Arial" w:cs="Arial"/>
                <w:b/>
                <w:bCs/>
                <w:i/>
              </w:rPr>
              <w:t xml:space="preserve"> (T)</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0793D2" w14:textId="77777777" w:rsidR="00006FF9" w:rsidRPr="00D014FA" w:rsidRDefault="00006FF9" w:rsidP="00692DB7">
            <w:pPr>
              <w:keepNext/>
              <w:ind w:firstLine="0"/>
              <w:jc w:val="center"/>
              <w:outlineLvl w:val="0"/>
              <w:rPr>
                <w:rFonts w:eastAsia="Arial" w:cs="Arial"/>
                <w:b/>
                <w:bCs/>
              </w:rPr>
            </w:pPr>
            <w:r w:rsidRPr="00D014FA">
              <w:rPr>
                <w:rFonts w:eastAsia="Arial" w:cs="Arial"/>
                <w:b/>
                <w:bCs/>
              </w:rPr>
              <w:t xml:space="preserve"> Įvertinimas balais</w:t>
            </w:r>
          </w:p>
          <w:p w14:paraId="32BEEAF5" w14:textId="3740784E" w:rsidR="00006FF9" w:rsidRPr="00D014FA" w:rsidRDefault="00006FF9" w:rsidP="00692DB7">
            <w:pPr>
              <w:ind w:right="-108" w:firstLine="0"/>
              <w:jc w:val="center"/>
              <w:rPr>
                <w:rFonts w:eastAsia="Arial" w:cs="Arial"/>
              </w:rPr>
            </w:pPr>
            <w:r w:rsidRPr="00D014FA">
              <w:rPr>
                <w:rFonts w:eastAsia="Arial" w:cs="Arial"/>
              </w:rPr>
              <w:t xml:space="preserve">(Min. </w:t>
            </w:r>
            <w:r w:rsidR="00C517D9" w:rsidRPr="00D014FA">
              <w:rPr>
                <w:rFonts w:eastAsia="Arial" w:cs="Arial"/>
              </w:rPr>
              <w:t>8</w:t>
            </w:r>
            <w:r w:rsidRPr="00D014FA">
              <w:rPr>
                <w:rFonts w:eastAsia="Arial" w:cs="Arial"/>
              </w:rPr>
              <w:t xml:space="preserve"> bal</w:t>
            </w:r>
            <w:r w:rsidR="00C517D9" w:rsidRPr="00D014FA">
              <w:rPr>
                <w:rFonts w:eastAsia="Arial" w:cs="Arial"/>
              </w:rPr>
              <w:t>ai</w:t>
            </w:r>
            <w:r w:rsidRPr="00D014FA">
              <w:rPr>
                <w:rFonts w:eastAsia="Arial" w:cs="Arial"/>
              </w:rPr>
              <w:t>,</w:t>
            </w:r>
          </w:p>
          <w:p w14:paraId="614882A8" w14:textId="22D1CB48" w:rsidR="00006FF9" w:rsidRPr="00D014FA" w:rsidRDefault="00006FF9" w:rsidP="00692DB7">
            <w:pPr>
              <w:keepNext/>
              <w:ind w:firstLine="0"/>
              <w:jc w:val="center"/>
              <w:outlineLvl w:val="0"/>
              <w:rPr>
                <w:rFonts w:eastAsia="Arial" w:cs="Arial"/>
                <w:b/>
                <w:bCs/>
              </w:rPr>
            </w:pPr>
            <w:proofErr w:type="spellStart"/>
            <w:r w:rsidRPr="00D014FA">
              <w:rPr>
                <w:rFonts w:eastAsia="Arial" w:cs="Arial"/>
              </w:rPr>
              <w:t>maks</w:t>
            </w:r>
            <w:proofErr w:type="spellEnd"/>
            <w:r w:rsidRPr="00D014FA">
              <w:rPr>
                <w:rFonts w:eastAsia="Arial" w:cs="Arial"/>
              </w:rPr>
              <w:t xml:space="preserve">. </w:t>
            </w:r>
            <w:r w:rsidR="004B0BD8" w:rsidRPr="00D014FA">
              <w:rPr>
                <w:rFonts w:eastAsia="Arial" w:cs="Arial"/>
              </w:rPr>
              <w:t>24</w:t>
            </w:r>
            <w:r w:rsidRPr="00D014FA">
              <w:rPr>
                <w:rFonts w:eastAsia="Arial" w:cs="Arial"/>
              </w:rPr>
              <w:t xml:space="preserve"> bal</w:t>
            </w:r>
            <w:r w:rsidR="004B0BD8" w:rsidRPr="00D014FA">
              <w:rPr>
                <w:rFonts w:eastAsia="Arial" w:cs="Arial"/>
              </w:rPr>
              <w:t>ai</w:t>
            </w:r>
            <w:r w:rsidRPr="00D014FA">
              <w:rPr>
                <w:rFonts w:eastAsia="Arial" w:cs="Arial"/>
              </w:rPr>
              <w:t>)</w:t>
            </w: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95613" w14:textId="77777777" w:rsidR="00006FF9" w:rsidRPr="00D014FA" w:rsidRDefault="00006FF9" w:rsidP="00692DB7">
            <w:pPr>
              <w:ind w:firstLine="0"/>
              <w:jc w:val="center"/>
              <w:rPr>
                <w:rFonts w:cs="Arial"/>
              </w:rPr>
            </w:pPr>
            <w:r w:rsidRPr="00D014FA">
              <w:rPr>
                <w:rFonts w:cs="Arial"/>
                <w:position w:val="-14"/>
              </w:rPr>
              <w:object w:dxaOrig="780" w:dyaOrig="380" w14:anchorId="291AA0CD">
                <v:shape id="_x0000_i1027" type="#_x0000_t75" style="width:39pt;height:18.75pt" o:ole="" fillcolor="window">
                  <v:imagedata r:id="rId14" o:title=""/>
                </v:shape>
                <o:OLEObject Type="Embed" ProgID="Equation.3" ShapeID="_x0000_i1027" DrawAspect="Content" ObjectID="_1809459351" r:id="rId15"/>
              </w:object>
            </w:r>
          </w:p>
        </w:tc>
      </w:tr>
    </w:tbl>
    <w:p w14:paraId="4EF52E05" w14:textId="77777777" w:rsidR="00006FF9" w:rsidRPr="00D014FA" w:rsidRDefault="00006FF9" w:rsidP="00006FF9">
      <w:pPr>
        <w:keepNext/>
        <w:tabs>
          <w:tab w:val="left" w:pos="284"/>
          <w:tab w:val="left" w:pos="426"/>
          <w:tab w:val="left" w:pos="709"/>
          <w:tab w:val="left" w:pos="851"/>
        </w:tabs>
        <w:spacing w:before="60" w:after="60"/>
        <w:ind w:left="11"/>
        <w:jc w:val="both"/>
        <w:outlineLvl w:val="1"/>
        <w:rPr>
          <w:rFonts w:cs="Arial"/>
          <w:bCs/>
          <w:iCs/>
        </w:rPr>
      </w:pPr>
    </w:p>
    <w:p w14:paraId="2EF36157" w14:textId="73128B20" w:rsidR="00006FF9" w:rsidRPr="00D014FA" w:rsidRDefault="33F362E3" w:rsidP="68640569">
      <w:pPr>
        <w:keepNext/>
        <w:numPr>
          <w:ilvl w:val="0"/>
          <w:numId w:val="4"/>
        </w:numPr>
        <w:tabs>
          <w:tab w:val="left" w:pos="426"/>
          <w:tab w:val="left" w:pos="851"/>
        </w:tabs>
        <w:ind w:left="0" w:firstLine="0"/>
        <w:jc w:val="both"/>
        <w:outlineLvl w:val="1"/>
        <w:rPr>
          <w:rFonts w:eastAsia="Arial" w:cs="Arial"/>
        </w:rPr>
      </w:pPr>
      <w:r w:rsidRPr="00D014FA">
        <w:rPr>
          <w:rFonts w:eastAsia="Arial" w:cs="Arial"/>
        </w:rPr>
        <w:t xml:space="preserve">Pasiūlymo ekonominio </w:t>
      </w:r>
      <w:r w:rsidR="3B325EA7" w:rsidRPr="00D014FA">
        <w:rPr>
          <w:rFonts w:eastAsia="Arial" w:cs="Arial"/>
        </w:rPr>
        <w:t>naudingum</w:t>
      </w:r>
      <w:r w:rsidR="008743E5" w:rsidRPr="00D014FA">
        <w:rPr>
          <w:rFonts w:eastAsia="Arial" w:cs="Arial"/>
        </w:rPr>
        <w:t>o</w:t>
      </w:r>
      <w:r w:rsidR="3B325EA7" w:rsidRPr="00D014FA">
        <w:rPr>
          <w:rFonts w:eastAsia="Arial" w:cs="Arial"/>
        </w:rPr>
        <w:t xml:space="preserve"> </w:t>
      </w:r>
      <w:r w:rsidRPr="00D014FA">
        <w:rPr>
          <w:rFonts w:eastAsia="Arial" w:cs="Arial"/>
        </w:rPr>
        <w:t>(</w:t>
      </w:r>
      <w:r w:rsidR="00006FF9" w:rsidRPr="00D014FA">
        <w:rPr>
          <w:rFonts w:cs="Arial"/>
          <w:position w:val="-6"/>
        </w:rPr>
        <w:object w:dxaOrig="220" w:dyaOrig="279" w14:anchorId="7D9799CF">
          <v:shape id="_x0000_i1028" type="#_x0000_t75" style="width:12.75pt;height:14.25pt" o:ole="" fillcolor="window">
            <v:imagedata r:id="rId16" o:title=""/>
          </v:shape>
          <o:OLEObject Type="Embed" ProgID="Equation.3" ShapeID="_x0000_i1028" DrawAspect="Content" ObjectID="_1809459352" r:id="rId17"/>
        </w:object>
      </w:r>
      <w:r w:rsidRPr="00D014FA">
        <w:rPr>
          <w:rFonts w:eastAsia="Arial" w:cs="Arial"/>
        </w:rPr>
        <w:t>) balais bus apskaičiuojamas sudedant Pasiūlymo kainos (</w:t>
      </w:r>
      <w:r w:rsidR="00006FF9" w:rsidRPr="00D014FA">
        <w:rPr>
          <w:rFonts w:cs="Arial"/>
          <w:position w:val="-6"/>
        </w:rPr>
        <w:object w:dxaOrig="240" w:dyaOrig="279" w14:anchorId="3BF48306">
          <v:shape id="_x0000_i1029" type="#_x0000_t75" style="width:12.75pt;height:15.75pt" o:ole="" fillcolor="window">
            <v:imagedata r:id="rId18" o:title=""/>
          </v:shape>
          <o:OLEObject Type="Embed" ProgID="Equation.3" ShapeID="_x0000_i1029" DrawAspect="Content" ObjectID="_1809459353" r:id="rId19"/>
        </w:object>
      </w:r>
      <w:r w:rsidRPr="00D014FA">
        <w:rPr>
          <w:rFonts w:eastAsia="Arial" w:cs="Arial"/>
        </w:rPr>
        <w:t xml:space="preserve">) ir </w:t>
      </w:r>
      <w:r w:rsidR="3B325EA7" w:rsidRPr="00D014FA">
        <w:rPr>
          <w:rFonts w:eastAsia="Arial" w:cs="Arial"/>
        </w:rPr>
        <w:t xml:space="preserve">Užduoties </w:t>
      </w:r>
      <w:r w:rsidRPr="00D014FA">
        <w:rPr>
          <w:rFonts w:eastAsia="Arial" w:cs="Arial"/>
        </w:rPr>
        <w:t>atlikimo (Kokybės) (</w:t>
      </w:r>
      <w:r w:rsidR="00006FF9" w:rsidRPr="00D014FA">
        <w:rPr>
          <w:rFonts w:cs="Arial"/>
          <w:position w:val="-4"/>
        </w:rPr>
        <w:object w:dxaOrig="220" w:dyaOrig="260" w14:anchorId="2E535B84">
          <v:shape id="_x0000_i1030" type="#_x0000_t75" style="width:9.75pt;height:12.75pt" o:ole="" fillcolor="window">
            <v:imagedata r:id="rId20" o:title=""/>
          </v:shape>
          <o:OLEObject Type="Embed" ProgID="Equation.3" ShapeID="_x0000_i1030" DrawAspect="Content" ObjectID="_1809459354" r:id="rId21"/>
        </w:object>
      </w:r>
      <w:r w:rsidRPr="00D014FA">
        <w:rPr>
          <w:rFonts w:eastAsia="Arial" w:cs="Arial"/>
        </w:rPr>
        <w:t>) balus:</w:t>
      </w:r>
    </w:p>
    <w:p w14:paraId="49EA132F" w14:textId="77777777" w:rsidR="00006FF9" w:rsidRPr="00D014FA" w:rsidRDefault="00006FF9" w:rsidP="00006FF9">
      <w:pPr>
        <w:keepNext/>
        <w:tabs>
          <w:tab w:val="left" w:pos="284"/>
          <w:tab w:val="left" w:pos="426"/>
          <w:tab w:val="left" w:pos="709"/>
          <w:tab w:val="left" w:pos="851"/>
        </w:tabs>
        <w:ind w:hanging="720"/>
        <w:outlineLvl w:val="1"/>
        <w:rPr>
          <w:rFonts w:cs="Arial"/>
        </w:rPr>
      </w:pPr>
      <w:r w:rsidRPr="00D014FA">
        <w:rPr>
          <w:rFonts w:cs="Arial"/>
        </w:rPr>
        <w:tab/>
      </w:r>
      <w:r w:rsidRPr="00D014FA">
        <w:rPr>
          <w:rFonts w:cs="Arial"/>
        </w:rPr>
        <w:tab/>
      </w:r>
    </w:p>
    <w:p w14:paraId="33EEBDFA" w14:textId="77777777" w:rsidR="00006FF9" w:rsidRPr="00D014FA" w:rsidRDefault="00006FF9" w:rsidP="00006FF9">
      <w:pPr>
        <w:keepNext/>
        <w:tabs>
          <w:tab w:val="left" w:pos="284"/>
          <w:tab w:val="left" w:pos="426"/>
          <w:tab w:val="left" w:pos="709"/>
          <w:tab w:val="left" w:pos="851"/>
        </w:tabs>
        <w:ind w:firstLine="284"/>
        <w:outlineLvl w:val="1"/>
        <w:rPr>
          <w:rFonts w:cs="Arial"/>
        </w:rPr>
      </w:pPr>
      <w:r w:rsidRPr="00D014FA">
        <w:rPr>
          <w:rFonts w:cs="Arial"/>
          <w:position w:val="-6"/>
        </w:rPr>
        <w:object w:dxaOrig="980" w:dyaOrig="279" w14:anchorId="4EEAA4BA">
          <v:shape id="_x0000_i1031" type="#_x0000_t75" style="width:47.25pt;height:14.25pt" o:ole="" fillcolor="window">
            <v:imagedata r:id="rId22" o:title=""/>
          </v:shape>
          <o:OLEObject Type="Embed" ProgID="Equation.3" ShapeID="_x0000_i1031" DrawAspect="Content" ObjectID="_1809459355" r:id="rId23"/>
        </w:object>
      </w:r>
    </w:p>
    <w:p w14:paraId="68FAF9BB" w14:textId="77777777" w:rsidR="00006FF9" w:rsidRPr="00D014FA" w:rsidRDefault="00006FF9" w:rsidP="00006FF9">
      <w:pPr>
        <w:keepNext/>
        <w:tabs>
          <w:tab w:val="left" w:pos="284"/>
          <w:tab w:val="left" w:pos="426"/>
          <w:tab w:val="left" w:pos="709"/>
          <w:tab w:val="left" w:pos="851"/>
        </w:tabs>
        <w:spacing w:before="60" w:after="60"/>
        <w:ind w:firstLine="1134"/>
        <w:jc w:val="both"/>
        <w:outlineLvl w:val="1"/>
        <w:rPr>
          <w:rFonts w:cs="Arial"/>
          <w:bCs/>
          <w:iCs/>
          <w:position w:val="-6"/>
        </w:rPr>
      </w:pPr>
    </w:p>
    <w:p w14:paraId="7F4B79EF" w14:textId="6772A591" w:rsidR="00006FF9" w:rsidRPr="00D014FA" w:rsidRDefault="6F3A53F9" w:rsidP="438FC802">
      <w:pPr>
        <w:pStyle w:val="ListParagraph"/>
        <w:tabs>
          <w:tab w:val="left" w:pos="426"/>
        </w:tabs>
        <w:ind w:left="0" w:firstLine="0"/>
        <w:jc w:val="both"/>
        <w:rPr>
          <w:rFonts w:eastAsia="Arial" w:cs="Arial"/>
          <w:lang w:eastAsia="lt-LT"/>
        </w:rPr>
      </w:pPr>
      <w:r w:rsidRPr="00D014FA">
        <w:rPr>
          <w:rFonts w:eastAsia="Arial" w:cs="Arial"/>
          <w:lang w:eastAsia="lt-LT"/>
        </w:rPr>
        <w:t xml:space="preserve">3.1. </w:t>
      </w:r>
      <w:r w:rsidR="33F362E3" w:rsidRPr="00D014FA">
        <w:rPr>
          <w:rFonts w:eastAsia="Arial" w:cs="Arial"/>
          <w:lang w:eastAsia="lt-LT"/>
        </w:rPr>
        <w:t>Pasiūlymo kainos kriterijaus (</w:t>
      </w:r>
      <w:r w:rsidR="00006FF9" w:rsidRPr="00D014FA">
        <w:rPr>
          <w:rFonts w:cs="Arial"/>
          <w:bCs/>
          <w:iCs/>
          <w:position w:val="-6"/>
        </w:rPr>
        <w:object w:dxaOrig="240" w:dyaOrig="285" w14:anchorId="1ABE623E">
          <v:shape id="_x0000_i1032" type="#_x0000_t75" style="width:9.75pt;height:14.25pt" o:ole="" fillcolor="window">
            <v:imagedata r:id="rId24" o:title=""/>
          </v:shape>
          <o:OLEObject Type="Embed" ProgID="Equation.3" ShapeID="_x0000_i1032" DrawAspect="Content" ObjectID="_1809459356" r:id="rId25"/>
        </w:object>
      </w:r>
      <w:r w:rsidR="33F362E3" w:rsidRPr="00D014FA">
        <w:rPr>
          <w:rFonts w:eastAsia="Arial" w:cs="Arial"/>
          <w:lang w:eastAsia="lt-LT"/>
        </w:rPr>
        <w:t>) balai apskaičiuojami mažiausios Pasiūlymo kainos (</w:t>
      </w:r>
      <w:r w:rsidR="00006FF9" w:rsidRPr="00D014FA">
        <w:rPr>
          <w:rFonts w:cs="Arial"/>
          <w:bCs/>
          <w:iCs/>
          <w:position w:val="-10"/>
        </w:rPr>
        <w:object w:dxaOrig="465" w:dyaOrig="330" w14:anchorId="14CBA2DE">
          <v:shape id="_x0000_i1033" type="#_x0000_t75" style="width:23.25pt;height:17.25pt" o:ole="" fillcolor="window">
            <v:imagedata r:id="rId26" o:title=""/>
          </v:shape>
          <o:OLEObject Type="Embed" ProgID="Equation.3" ShapeID="_x0000_i1033" DrawAspect="Content" ObjectID="_1809459357" r:id="rId27"/>
        </w:object>
      </w:r>
      <w:r w:rsidR="33F362E3" w:rsidRPr="00D014FA">
        <w:rPr>
          <w:rFonts w:eastAsia="Arial" w:cs="Arial"/>
          <w:lang w:eastAsia="lt-LT"/>
        </w:rPr>
        <w:t>) ir vertinamame Pasiūlyme nurodytos Pasiūlymo kainos (</w:t>
      </w:r>
      <w:r w:rsidR="00006FF9" w:rsidRPr="00D014FA">
        <w:rPr>
          <w:rFonts w:cs="Arial"/>
          <w:bCs/>
          <w:iCs/>
          <w:position w:val="-14"/>
        </w:rPr>
        <w:object w:dxaOrig="375" w:dyaOrig="375" w14:anchorId="6333D6EB">
          <v:shape id="_x0000_i1034" type="#_x0000_t75" style="width:17.25pt;height:17.25pt" o:ole="" fillcolor="window">
            <v:imagedata r:id="rId28" o:title=""/>
          </v:shape>
          <o:OLEObject Type="Embed" ProgID="Equation.3" ShapeID="_x0000_i1034" DrawAspect="Content" ObjectID="_1809459358" r:id="rId29"/>
        </w:object>
      </w:r>
      <w:r w:rsidR="33F362E3" w:rsidRPr="00D014FA">
        <w:rPr>
          <w:rFonts w:eastAsia="Arial" w:cs="Arial"/>
          <w:lang w:eastAsia="lt-LT"/>
        </w:rPr>
        <w:t>) (pateikiama užpildant Pasiūlymo formoje esančią lentelę) santykį padauginant iš kainos kriterijaus lyginamojo svorio (</w:t>
      </w:r>
      <w:r w:rsidR="00006FF9" w:rsidRPr="00D014FA">
        <w:rPr>
          <w:rFonts w:cs="Arial"/>
          <w:bCs/>
          <w:iCs/>
          <w:noProof/>
          <w:position w:val="-4"/>
          <w:lang w:eastAsia="lt-LT"/>
        </w:rPr>
        <w:drawing>
          <wp:inline distT="0" distB="0" distL="0" distR="0" wp14:anchorId="57984E85" wp14:editId="0909279A">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33F362E3" w:rsidRPr="00D014FA">
        <w:rPr>
          <w:rFonts w:eastAsia="Arial" w:cs="Arial"/>
          <w:lang w:eastAsia="lt-LT"/>
        </w:rPr>
        <w:t>) apvalinant gautą skaičių šimtųjų tikslumu:</w:t>
      </w:r>
    </w:p>
    <w:p w14:paraId="0D91C176" w14:textId="77777777" w:rsidR="00006FF9" w:rsidRPr="00D014FA" w:rsidRDefault="00006FF9" w:rsidP="00006FF9">
      <w:pPr>
        <w:pStyle w:val="ListParagraph"/>
        <w:tabs>
          <w:tab w:val="left" w:pos="426"/>
        </w:tabs>
        <w:ind w:left="0"/>
        <w:jc w:val="both"/>
        <w:rPr>
          <w:rFonts w:eastAsia="Arial" w:cs="Arial"/>
          <w:lang w:eastAsia="lt-LT"/>
        </w:rPr>
      </w:pPr>
    </w:p>
    <w:p w14:paraId="2BB77441" w14:textId="77777777" w:rsidR="00006FF9" w:rsidRPr="00D014FA" w:rsidRDefault="00006FF9" w:rsidP="00006FF9">
      <w:pPr>
        <w:tabs>
          <w:tab w:val="left" w:pos="284"/>
          <w:tab w:val="left" w:pos="709"/>
        </w:tabs>
        <w:spacing w:before="60" w:after="60"/>
        <w:ind w:firstLine="1134"/>
        <w:jc w:val="both"/>
        <w:rPr>
          <w:rFonts w:cs="Arial"/>
          <w:position w:val="-32"/>
        </w:rPr>
      </w:pPr>
      <w:r w:rsidRPr="00D014FA">
        <w:rPr>
          <w:rFonts w:cs="Arial"/>
          <w:position w:val="-32"/>
        </w:rPr>
        <w:object w:dxaOrig="1275" w:dyaOrig="690" w14:anchorId="56C8DF05">
          <v:shape id="_x0000_i1035" type="#_x0000_t75" style="width:63.75pt;height:35.25pt" o:ole="" fillcolor="window">
            <v:imagedata r:id="rId31" o:title=""/>
          </v:shape>
          <o:OLEObject Type="Embed" ProgID="Equation.3" ShapeID="_x0000_i1035" DrawAspect="Content" ObjectID="_1809459359" r:id="rId32"/>
        </w:object>
      </w:r>
    </w:p>
    <w:p w14:paraId="37F3B7C8" w14:textId="77777777" w:rsidR="00006FF9" w:rsidRPr="00D014FA" w:rsidRDefault="00006FF9" w:rsidP="00006FF9">
      <w:pPr>
        <w:tabs>
          <w:tab w:val="left" w:pos="0"/>
        </w:tabs>
        <w:spacing w:before="60" w:after="60"/>
        <w:ind w:firstLine="1134"/>
        <w:contextualSpacing/>
        <w:jc w:val="both"/>
        <w:rPr>
          <w:rFonts w:cs="Arial"/>
        </w:rPr>
      </w:pPr>
    </w:p>
    <w:p w14:paraId="1BDE4927" w14:textId="0E80BFC3" w:rsidR="00006FF9" w:rsidRPr="00D014FA" w:rsidRDefault="521F7084" w:rsidP="438FC802">
      <w:pPr>
        <w:tabs>
          <w:tab w:val="left" w:pos="426"/>
        </w:tabs>
        <w:spacing w:before="60" w:after="60"/>
        <w:ind w:firstLine="0"/>
        <w:contextualSpacing/>
        <w:jc w:val="both"/>
        <w:rPr>
          <w:rFonts w:eastAsia="Arial" w:cs="Arial"/>
        </w:rPr>
      </w:pPr>
      <w:r w:rsidRPr="00D014FA">
        <w:rPr>
          <w:rFonts w:eastAsia="Arial" w:cs="Arial"/>
        </w:rPr>
        <w:t xml:space="preserve">3.2. </w:t>
      </w:r>
      <w:r w:rsidR="33F362E3" w:rsidRPr="00D014FA">
        <w:rPr>
          <w:rFonts w:eastAsia="Arial" w:cs="Arial"/>
        </w:rPr>
        <w:t>Kriterijaus (</w:t>
      </w:r>
      <w:r w:rsidR="00006FF9" w:rsidRPr="00D014FA">
        <w:rPr>
          <w:rFonts w:cs="Arial"/>
          <w:position w:val="-4"/>
        </w:rPr>
        <w:object w:dxaOrig="220" w:dyaOrig="260" w14:anchorId="7320A100">
          <v:shape id="_x0000_i1036" type="#_x0000_t75" style="width:9.75pt;height:12.75pt" o:ole="" fillcolor="window">
            <v:imagedata r:id="rId20" o:title=""/>
          </v:shape>
          <o:OLEObject Type="Embed" ProgID="Equation.3" ShapeID="_x0000_i1036" DrawAspect="Content" ObjectID="_1809459360" r:id="rId33"/>
        </w:object>
      </w:r>
      <w:r w:rsidR="33F362E3" w:rsidRPr="00D014FA">
        <w:rPr>
          <w:rFonts w:eastAsia="Arial" w:cs="Arial"/>
        </w:rPr>
        <w:t xml:space="preserve">) Kriterijaus balai apskaičiuojami vertinamo </w:t>
      </w:r>
      <w:r w:rsidR="3B325EA7" w:rsidRPr="00D014FA">
        <w:rPr>
          <w:rFonts w:eastAsia="Arial" w:cs="Arial"/>
        </w:rPr>
        <w:t xml:space="preserve">pasiūlymo </w:t>
      </w:r>
      <w:r w:rsidR="33F362E3" w:rsidRPr="00D014FA">
        <w:rPr>
          <w:rFonts w:eastAsia="Arial" w:cs="Arial"/>
        </w:rPr>
        <w:t>kriterijaus balo (</w:t>
      </w:r>
      <w:r w:rsidR="33F362E3" w:rsidRPr="00D014FA">
        <w:rPr>
          <w:rFonts w:eastAsia="Arial" w:cs="Arial"/>
          <w:i/>
          <w:iCs/>
        </w:rPr>
        <w:t xml:space="preserve">R </w:t>
      </w:r>
      <w:r w:rsidR="33F362E3" w:rsidRPr="00D014FA">
        <w:rPr>
          <w:rFonts w:eastAsia="Arial" w:cs="Arial"/>
          <w:i/>
          <w:iCs/>
          <w:vertAlign w:val="subscript"/>
        </w:rPr>
        <w:t>p</w:t>
      </w:r>
      <w:r w:rsidR="33F362E3" w:rsidRPr="00D014FA">
        <w:rPr>
          <w:rFonts w:eastAsia="Arial" w:cs="Arial"/>
        </w:rPr>
        <w:t xml:space="preserve">) ir maksimalaus įvertinimo </w:t>
      </w:r>
      <w:r w:rsidR="3B325EA7" w:rsidRPr="00D014FA">
        <w:rPr>
          <w:rFonts w:eastAsia="Arial" w:cs="Arial"/>
        </w:rPr>
        <w:t xml:space="preserve">pasiūlymo </w:t>
      </w:r>
      <w:r w:rsidR="33F362E3" w:rsidRPr="00D014FA">
        <w:rPr>
          <w:rFonts w:eastAsia="Arial" w:cs="Arial"/>
        </w:rPr>
        <w:t>reikšmės (</w:t>
      </w:r>
      <w:r w:rsidR="33F362E3" w:rsidRPr="00D014FA">
        <w:rPr>
          <w:rFonts w:eastAsia="Arial" w:cs="Arial"/>
          <w:i/>
          <w:iCs/>
        </w:rPr>
        <w:t xml:space="preserve">R </w:t>
      </w:r>
      <w:proofErr w:type="spellStart"/>
      <w:r w:rsidR="33F362E3" w:rsidRPr="00D014FA">
        <w:rPr>
          <w:rFonts w:eastAsia="Arial" w:cs="Arial"/>
          <w:i/>
          <w:iCs/>
          <w:vertAlign w:val="subscript"/>
        </w:rPr>
        <w:t>max</w:t>
      </w:r>
      <w:proofErr w:type="spellEnd"/>
      <w:r w:rsidR="33F362E3" w:rsidRPr="00D014FA">
        <w:rPr>
          <w:rFonts w:eastAsia="Arial" w:cs="Arial"/>
        </w:rPr>
        <w:t xml:space="preserve">) santykį padauginant iš užduoties atlikimo </w:t>
      </w:r>
      <w:r w:rsidR="3B325EA7" w:rsidRPr="00D014FA">
        <w:rPr>
          <w:rFonts w:eastAsia="Arial" w:cs="Arial"/>
        </w:rPr>
        <w:t xml:space="preserve">(Kokybės) </w:t>
      </w:r>
      <w:r w:rsidR="33F362E3" w:rsidRPr="00D014FA">
        <w:rPr>
          <w:rFonts w:eastAsia="Arial" w:cs="Arial"/>
        </w:rPr>
        <w:t xml:space="preserve">kriterijaus lyginamojo svorio </w:t>
      </w:r>
      <w:r w:rsidR="33F362E3" w:rsidRPr="00D014FA">
        <w:rPr>
          <w:rFonts w:eastAsia="Arial" w:cs="Arial"/>
          <w:i/>
          <w:iCs/>
        </w:rPr>
        <w:t>(Y)</w:t>
      </w:r>
      <w:r w:rsidR="33F362E3" w:rsidRPr="00D014FA">
        <w:rPr>
          <w:rFonts w:eastAsia="Arial" w:cs="Arial"/>
        </w:rPr>
        <w:t>:</w:t>
      </w:r>
    </w:p>
    <w:p w14:paraId="39A91A4F" w14:textId="77777777" w:rsidR="00006FF9" w:rsidRPr="00D014FA" w:rsidRDefault="00006FF9" w:rsidP="00006FF9">
      <w:pPr>
        <w:tabs>
          <w:tab w:val="left" w:pos="0"/>
          <w:tab w:val="left" w:pos="567"/>
        </w:tabs>
        <w:spacing w:before="60" w:after="60"/>
        <w:ind w:left="360"/>
        <w:contextualSpacing/>
        <w:jc w:val="both"/>
        <w:rPr>
          <w:rFonts w:eastAsia="Arial" w:cs="Arial"/>
        </w:rPr>
      </w:pPr>
    </w:p>
    <w:p w14:paraId="27632AEF" w14:textId="77777777" w:rsidR="00006FF9" w:rsidRPr="00D014FA" w:rsidRDefault="00006FF9" w:rsidP="00006FF9">
      <w:pPr>
        <w:tabs>
          <w:tab w:val="left" w:pos="0"/>
          <w:tab w:val="left" w:pos="567"/>
        </w:tabs>
        <w:spacing w:before="60" w:after="60"/>
        <w:ind w:left="993" w:firstLine="141"/>
        <w:contextualSpacing/>
        <w:jc w:val="both"/>
        <w:rPr>
          <w:rFonts w:eastAsia="Arial" w:cs="Arial"/>
        </w:rPr>
      </w:pPr>
      <m:oMathPara>
        <m:oMathParaPr>
          <m:jc m:val="left"/>
        </m:oMathParaPr>
        <m:oMath>
          <m:r>
            <w:rPr>
              <w:rFonts w:ascii="Cambria Math" w:hAnsi="Cambria Math" w:cs="Arial"/>
              <w:lang w:eastAsia="da-DK"/>
            </w:rPr>
            <m:t>T</m:t>
          </m:r>
          <m:r>
            <m:rPr>
              <m:sty m:val="p"/>
            </m:rPr>
            <w:rPr>
              <w:rFonts w:ascii="Cambria Math" w:hAnsi="Cambria Math" w:cs="Arial"/>
            </w:rPr>
            <m:t>=</m:t>
          </m:r>
          <m:f>
            <m:fPr>
              <m:ctrlPr>
                <w:rPr>
                  <w:rFonts w:ascii="Cambria Math" w:hAnsi="Cambria Math" w:cs="Arial"/>
                </w:rPr>
              </m:ctrlPr>
            </m:fPr>
            <m:num>
              <m:r>
                <w:rPr>
                  <w:rFonts w:ascii="Cambria Math" w:hAnsi="Cambria Math" w:cs="Arial"/>
                </w:rPr>
                <m:t>R </m:t>
              </m:r>
              <m:r>
                <m:rPr>
                  <m:sty m:val="p"/>
                </m:rPr>
                <w:rPr>
                  <w:rFonts w:ascii="Cambria Math" w:hAnsi="Cambria Math" w:cs="Arial"/>
                  <w:vertAlign w:val="subscript"/>
                </w:rPr>
                <m:t>p</m:t>
              </m:r>
            </m:num>
            <m:den>
              <m:r>
                <w:rPr>
                  <w:rFonts w:ascii="Cambria Math" w:hAnsi="Cambria Math" w:cs="Arial"/>
                </w:rPr>
                <m:t>R </m:t>
              </m:r>
              <m:r>
                <m:rPr>
                  <m:sty m:val="p"/>
                </m:rPr>
                <w:rPr>
                  <w:rFonts w:ascii="Cambria Math" w:hAnsi="Cambria Math" w:cs="Arial"/>
                  <w:vertAlign w:val="subscript"/>
                </w:rPr>
                <m:t>max</m:t>
              </m:r>
            </m:den>
          </m:f>
          <m:r>
            <w:rPr>
              <w:rFonts w:ascii="Cambria Math" w:hAnsi="Cambria Math" w:cs="Arial"/>
            </w:rPr>
            <m:t>*Y</m:t>
          </m:r>
        </m:oMath>
      </m:oMathPara>
    </w:p>
    <w:p w14:paraId="2272CB53" w14:textId="77777777" w:rsidR="00006FF9" w:rsidRPr="00D014FA" w:rsidRDefault="00006FF9" w:rsidP="00006FF9">
      <w:pPr>
        <w:tabs>
          <w:tab w:val="left" w:pos="0"/>
          <w:tab w:val="left" w:pos="567"/>
        </w:tabs>
        <w:spacing w:before="60" w:after="60"/>
        <w:ind w:left="360"/>
        <w:contextualSpacing/>
        <w:jc w:val="both"/>
        <w:rPr>
          <w:rFonts w:eastAsia="Arial" w:cs="Arial"/>
        </w:rPr>
      </w:pPr>
    </w:p>
    <w:p w14:paraId="6F39CF01" w14:textId="77777777" w:rsidR="00006FF9" w:rsidRPr="00D014FA" w:rsidRDefault="00006FF9" w:rsidP="00006FF9">
      <w:pPr>
        <w:pStyle w:val="ListParagraph"/>
        <w:tabs>
          <w:tab w:val="left" w:pos="0"/>
          <w:tab w:val="left" w:pos="567"/>
        </w:tabs>
        <w:spacing w:before="60" w:after="60"/>
        <w:ind w:left="0"/>
        <w:jc w:val="both"/>
        <w:rPr>
          <w:rFonts w:eastAsia="Arial" w:cs="Arial"/>
        </w:rPr>
      </w:pPr>
    </w:p>
    <w:p w14:paraId="0AA97A83" w14:textId="74245444" w:rsidR="006E31B5" w:rsidRPr="00D014FA" w:rsidRDefault="46B99214" w:rsidP="438FC802">
      <w:pPr>
        <w:tabs>
          <w:tab w:val="left" w:pos="567"/>
        </w:tabs>
        <w:ind w:firstLine="0"/>
        <w:contextualSpacing/>
        <w:jc w:val="both"/>
        <w:rPr>
          <w:rFonts w:eastAsia="Arial" w:cs="Arial"/>
        </w:rPr>
      </w:pPr>
      <w:r w:rsidRPr="00D014FA">
        <w:rPr>
          <w:rFonts w:eastAsia="Arial" w:cs="Arial"/>
        </w:rPr>
        <w:t xml:space="preserve">3.3. </w:t>
      </w:r>
      <w:r w:rsidR="006E31B5" w:rsidRPr="00D014FA">
        <w:rPr>
          <w:rFonts w:eastAsia="Arial" w:cs="Arial"/>
        </w:rPr>
        <w:t>Vertinamo kriterijaus balas (</w:t>
      </w:r>
      <m:oMath>
        <m:sSub>
          <m:sSubPr>
            <m:ctrlPr>
              <w:rPr>
                <w:rFonts w:ascii="Cambria Math" w:hAnsi="Cambria Math" w:cs="Arial"/>
                <w:i/>
              </w:rPr>
            </m:ctrlPr>
          </m:sSubPr>
          <m:e>
            <m:r>
              <w:rPr>
                <w:rFonts w:ascii="Cambria Math" w:hAnsi="Cambria Math" w:cs="Arial"/>
              </w:rPr>
              <m:t>R</m:t>
            </m:r>
          </m:e>
          <m:sub>
            <m:r>
              <w:rPr>
                <w:rFonts w:ascii="Cambria Math" w:hAnsi="Cambria Math" w:cs="Arial"/>
              </w:rPr>
              <m:t>p</m:t>
            </m:r>
          </m:sub>
        </m:sSub>
      </m:oMath>
      <w:r w:rsidR="006E31B5" w:rsidRPr="00D014FA">
        <w:rPr>
          <w:rFonts w:eastAsia="Arial" w:cs="Arial"/>
        </w:rPr>
        <w:t>) apskaičiuojamas sudedant 3 (trijų)</w:t>
      </w:r>
      <w:r w:rsidR="0076547E" w:rsidRPr="00D014FA">
        <w:rPr>
          <w:rFonts w:eastAsia="Arial" w:cs="Arial"/>
        </w:rPr>
        <w:t xml:space="preserve"> </w:t>
      </w:r>
      <w:r w:rsidR="006E31B5" w:rsidRPr="00D014FA">
        <w:rPr>
          <w:rFonts w:eastAsia="Arial" w:cs="Arial"/>
        </w:rPr>
        <w:t xml:space="preserve">ekspertų skirtus balus, vertinant </w:t>
      </w:r>
      <w:r w:rsidR="556BEA1E" w:rsidRPr="00D014FA">
        <w:rPr>
          <w:rFonts w:eastAsia="Arial" w:cs="Arial"/>
        </w:rPr>
        <w:t>tiekėjų</w:t>
      </w:r>
      <w:r w:rsidR="006E31B5" w:rsidRPr="00D014FA">
        <w:rPr>
          <w:rFonts w:eastAsia="Arial" w:cs="Arial"/>
        </w:rPr>
        <w:t xml:space="preserve"> atliktas užduotis ir gautą sumą padalinant iš vertinusių ekspertų skaičiaus, apvalinant gautą skaičių šimtųjų tikslumu:</w:t>
      </w:r>
    </w:p>
    <w:p w14:paraId="22CDBD2C" w14:textId="7F45C122" w:rsidR="006E31B5" w:rsidRPr="00D014FA" w:rsidRDefault="52066FF9" w:rsidP="438FC802">
      <w:pPr>
        <w:tabs>
          <w:tab w:val="left" w:pos="851"/>
        </w:tabs>
        <w:ind w:firstLine="0"/>
        <w:contextualSpacing/>
        <w:jc w:val="both"/>
        <w:rPr>
          <w:rFonts w:eastAsia="Arial" w:cs="Arial"/>
        </w:rPr>
      </w:pPr>
      <w:r w:rsidRPr="00D014FA">
        <w:rPr>
          <w:rFonts w:eastAsia="Arial" w:cs="Arial"/>
        </w:rPr>
        <w:t xml:space="preserve">3.3.1. </w:t>
      </w:r>
      <w:r w:rsidR="006E31B5" w:rsidRPr="00D014FA">
        <w:rPr>
          <w:rFonts w:eastAsia="Arial" w:cs="Arial"/>
        </w:rPr>
        <w:t xml:space="preserve">Ekspertai, vertindami </w:t>
      </w:r>
      <w:r w:rsidR="33CC8216" w:rsidRPr="00D014FA">
        <w:rPr>
          <w:rFonts w:eastAsia="Arial" w:cs="Arial"/>
        </w:rPr>
        <w:t>tiekėjų</w:t>
      </w:r>
      <w:r w:rsidR="006E31B5" w:rsidRPr="00D014FA">
        <w:rPr>
          <w:rFonts w:eastAsia="Arial" w:cs="Arial"/>
        </w:rPr>
        <w:t xml:space="preserve"> atliktas užduotis, vadovaujasi savo žiniomis ir patirtimi ir balus skiria atsižvelgdami į žemiau nurodytus reikalavimus užduoties atlikimo kokybei (2 lentelė):</w:t>
      </w:r>
    </w:p>
    <w:p w14:paraId="49DF02B2" w14:textId="71F6752A" w:rsidR="006E31B5" w:rsidRPr="00D014FA" w:rsidRDefault="064CC352" w:rsidP="438FC802">
      <w:pPr>
        <w:tabs>
          <w:tab w:val="left" w:pos="851"/>
        </w:tabs>
        <w:ind w:firstLine="0"/>
        <w:contextualSpacing/>
        <w:jc w:val="both"/>
        <w:rPr>
          <w:rFonts w:eastAsia="Arial" w:cs="Arial"/>
        </w:rPr>
      </w:pPr>
      <w:r w:rsidRPr="00D014FA">
        <w:rPr>
          <w:rFonts w:eastAsia="Arial" w:cs="Arial"/>
        </w:rPr>
        <w:t xml:space="preserve">3.3.1.1. </w:t>
      </w:r>
      <w:r w:rsidR="006E31B5" w:rsidRPr="00D014FA">
        <w:rPr>
          <w:rFonts w:eastAsia="Arial" w:cs="Arial"/>
        </w:rPr>
        <w:t xml:space="preserve">Įgyvendinamumas, t. y. praktinis pritaikomumas ir taikymo apribojimai; rizikos faktorių reikšmingumas; numatomų pateikti rezultatų tikslumas, išsamumas; laiko bei finansinių sąnaudų ir planuojamo rezultato santykio optimalumas; </w:t>
      </w:r>
    </w:p>
    <w:p w14:paraId="0B774BF8" w14:textId="248F6DB0" w:rsidR="006E31B5" w:rsidRPr="00D014FA" w:rsidRDefault="45CD6FD6" w:rsidP="438FC802">
      <w:pPr>
        <w:tabs>
          <w:tab w:val="left" w:pos="851"/>
        </w:tabs>
        <w:ind w:firstLine="0"/>
        <w:contextualSpacing/>
        <w:jc w:val="both"/>
        <w:rPr>
          <w:rFonts w:eastAsia="Arial" w:cs="Arial"/>
          <w:color w:val="000000"/>
        </w:rPr>
      </w:pPr>
      <w:r w:rsidRPr="00D014FA">
        <w:rPr>
          <w:rFonts w:eastAsia="Arial" w:cs="Arial"/>
        </w:rPr>
        <w:t xml:space="preserve">3.3.1.2. </w:t>
      </w:r>
      <w:r w:rsidR="006E31B5" w:rsidRPr="00D014FA">
        <w:rPr>
          <w:rFonts w:eastAsia="Arial" w:cs="Arial"/>
        </w:rPr>
        <w:t>Kūrybingumas, t. y. originalumas, novatoriškumas; įgyvendinimo realumas; nuoseklumas ir atitikimas tikslams;</w:t>
      </w:r>
    </w:p>
    <w:p w14:paraId="7AAA32BF" w14:textId="6E9ABD20" w:rsidR="006E31B5" w:rsidRPr="00D014FA" w:rsidRDefault="0B0AD30E" w:rsidP="438FC802">
      <w:pPr>
        <w:tabs>
          <w:tab w:val="left" w:pos="851"/>
        </w:tabs>
        <w:ind w:firstLine="0"/>
        <w:contextualSpacing/>
        <w:jc w:val="both"/>
        <w:rPr>
          <w:rFonts w:eastAsia="Arial" w:cs="Arial"/>
          <w:color w:val="000000"/>
        </w:rPr>
      </w:pPr>
      <w:r w:rsidRPr="00D014FA">
        <w:rPr>
          <w:rFonts w:eastAsia="Arial" w:cs="Arial"/>
        </w:rPr>
        <w:t xml:space="preserve">3.3.1.3. </w:t>
      </w:r>
      <w:proofErr w:type="spellStart"/>
      <w:r w:rsidR="006E31B5" w:rsidRPr="00D014FA">
        <w:rPr>
          <w:rFonts w:eastAsia="Arial" w:cs="Arial"/>
        </w:rPr>
        <w:t>Įtikinamumas</w:t>
      </w:r>
      <w:proofErr w:type="spellEnd"/>
      <w:r w:rsidR="006E31B5" w:rsidRPr="00D014FA">
        <w:rPr>
          <w:rFonts w:eastAsia="Arial" w:cs="Arial"/>
        </w:rPr>
        <w:t>, t. y. atitikimas socialinei realybei ir savalaikiškumui; svarba ir aktualumas tikslinėms grupėms;</w:t>
      </w:r>
    </w:p>
    <w:p w14:paraId="5F673870" w14:textId="111F9D0C" w:rsidR="3F6486B9" w:rsidRPr="00D014FA" w:rsidRDefault="3F6486B9" w:rsidP="438FC802">
      <w:pPr>
        <w:tabs>
          <w:tab w:val="left" w:pos="851"/>
        </w:tabs>
        <w:spacing w:before="60" w:after="60"/>
        <w:ind w:firstLine="0"/>
        <w:contextualSpacing/>
        <w:jc w:val="both"/>
        <w:rPr>
          <w:rFonts w:eastAsia="Arial" w:cs="Arial"/>
        </w:rPr>
      </w:pPr>
      <w:r w:rsidRPr="00D014FA">
        <w:rPr>
          <w:rFonts w:eastAsia="Arial" w:cs="Arial"/>
        </w:rPr>
        <w:t xml:space="preserve">3.3.1.4. </w:t>
      </w:r>
      <w:r w:rsidR="006E31B5" w:rsidRPr="00D014FA">
        <w:rPr>
          <w:rFonts w:eastAsia="Arial" w:cs="Arial"/>
        </w:rPr>
        <w:t xml:space="preserve">Komandos tinkamumas, t. y. Paslaugų teikėjo Užduoties įgyvendinimui pasiūlytų specialistų kvalifikacija ir patirtis įgyvendinant panašius projektus, pateikto darbų organizavimo modelio, atsakomybių aiškumas ir pagrįstumas. </w:t>
      </w:r>
    </w:p>
    <w:p w14:paraId="38FB53F2" w14:textId="007BF947" w:rsidR="44879E44" w:rsidRPr="00D014FA" w:rsidRDefault="44879E44" w:rsidP="438FC802">
      <w:pPr>
        <w:tabs>
          <w:tab w:val="left" w:pos="851"/>
        </w:tabs>
        <w:spacing w:before="60" w:after="60"/>
        <w:ind w:firstLine="0"/>
        <w:contextualSpacing/>
        <w:jc w:val="both"/>
        <w:rPr>
          <w:rFonts w:eastAsia="Arial" w:cs="Arial"/>
        </w:rPr>
      </w:pPr>
      <w:r w:rsidRPr="00D014FA">
        <w:rPr>
          <w:rFonts w:eastAsiaTheme="minorEastAsia" w:cs="Arial"/>
        </w:rPr>
        <w:t xml:space="preserve">3.3.1.5. </w:t>
      </w:r>
      <w:r w:rsidR="259749F3" w:rsidRPr="00D014FA">
        <w:rPr>
          <w:rFonts w:eastAsia="Arial" w:cs="Arial"/>
        </w:rPr>
        <w:t>Ekspertas be šiame punkte pateiktų kriterijų įvertinimo apibūdinimų gali papildomai pateikti ir savo argumentus dėl vertinimo.</w:t>
      </w:r>
    </w:p>
    <w:p w14:paraId="79C808D1" w14:textId="77777777" w:rsidR="00006FF9" w:rsidRPr="00D014FA" w:rsidRDefault="00006FF9" w:rsidP="00006FF9">
      <w:pPr>
        <w:spacing w:before="60" w:after="60"/>
        <w:rPr>
          <w:rFonts w:cs="Arial"/>
          <w:i/>
        </w:rPr>
      </w:pPr>
    </w:p>
    <w:p w14:paraId="0A073BDB" w14:textId="77777777" w:rsidR="00006FF9" w:rsidRPr="00D014FA" w:rsidRDefault="33F362E3" w:rsidP="00006FF9">
      <w:pPr>
        <w:spacing w:before="60" w:after="60"/>
        <w:ind w:right="-164"/>
        <w:rPr>
          <w:rFonts w:cs="Arial"/>
        </w:rPr>
      </w:pPr>
      <w:r w:rsidRPr="00D014FA">
        <w:rPr>
          <w:rFonts w:cs="Arial"/>
        </w:rPr>
        <w:t>2 lentelė. Kokybės kriterijaus</w:t>
      </w:r>
      <w:r w:rsidRPr="00D014FA">
        <w:rPr>
          <w:rFonts w:cs="Arial"/>
          <w:i/>
          <w:iCs/>
        </w:rPr>
        <w:t xml:space="preserve"> </w:t>
      </w:r>
      <w:r w:rsidRPr="00D014FA">
        <w:rPr>
          <w:rFonts w:cs="Arial"/>
        </w:rPr>
        <w:t>reikšmės įvertinimo aprašymai.</w:t>
      </w:r>
    </w:p>
    <w:p w14:paraId="391984C9" w14:textId="171454AC" w:rsidR="68640569" w:rsidRPr="00D014FA" w:rsidRDefault="68640569" w:rsidP="68640569">
      <w:pPr>
        <w:spacing w:before="60" w:after="60"/>
        <w:ind w:right="-164" w:firstLine="0"/>
        <w:rPr>
          <w:rFonts w:cs="Arial"/>
        </w:rPr>
      </w:pPr>
    </w:p>
    <w:tbl>
      <w:tblPr>
        <w:tblW w:w="8491" w:type="dxa"/>
        <w:tblLayout w:type="fixed"/>
        <w:tblLook w:val="04A0" w:firstRow="1" w:lastRow="0" w:firstColumn="1" w:lastColumn="0" w:noHBand="0" w:noVBand="1"/>
      </w:tblPr>
      <w:tblGrid>
        <w:gridCol w:w="1608"/>
        <w:gridCol w:w="5062"/>
        <w:gridCol w:w="1821"/>
      </w:tblGrid>
      <w:tr w:rsidR="00474F45" w:rsidRPr="00D014FA" w14:paraId="769FC294" w14:textId="77777777" w:rsidTr="438FC802">
        <w:trPr>
          <w:trHeight w:val="300"/>
        </w:trPr>
        <w:tc>
          <w:tcPr>
            <w:tcW w:w="1608" w:type="dxa"/>
            <w:tcBorders>
              <w:top w:val="single" w:sz="8" w:space="0" w:color="auto"/>
              <w:left w:val="single" w:sz="8" w:space="0" w:color="auto"/>
              <w:bottom w:val="single" w:sz="8" w:space="0" w:color="auto"/>
              <w:right w:val="single" w:sz="8" w:space="0" w:color="auto"/>
            </w:tcBorders>
            <w:shd w:val="clear" w:color="auto" w:fill="E8E8E8"/>
            <w:tcMar>
              <w:left w:w="108" w:type="dxa"/>
              <w:right w:w="108" w:type="dxa"/>
            </w:tcMar>
          </w:tcPr>
          <w:p w14:paraId="46A284DE" w14:textId="16DE3FB2" w:rsidR="00474F45" w:rsidRPr="00D014FA" w:rsidRDefault="00474F45" w:rsidP="68640569">
            <w:pPr>
              <w:rPr>
                <w:rFonts w:eastAsia="Arial" w:cs="Arial"/>
              </w:rPr>
            </w:pPr>
          </w:p>
        </w:tc>
        <w:tc>
          <w:tcPr>
            <w:tcW w:w="5062" w:type="dxa"/>
            <w:tcBorders>
              <w:top w:val="single" w:sz="8" w:space="0" w:color="auto"/>
              <w:left w:val="single" w:sz="8" w:space="0" w:color="auto"/>
              <w:bottom w:val="single" w:sz="8" w:space="0" w:color="auto"/>
              <w:right w:val="single" w:sz="8" w:space="0" w:color="auto"/>
            </w:tcBorders>
            <w:shd w:val="clear" w:color="auto" w:fill="E8E8E8"/>
            <w:tcMar>
              <w:left w:w="108" w:type="dxa"/>
              <w:right w:w="108" w:type="dxa"/>
            </w:tcMar>
          </w:tcPr>
          <w:p w14:paraId="637E08AC" w14:textId="319E1811" w:rsidR="00474F45" w:rsidRPr="00D014FA" w:rsidRDefault="1F9C2B41" w:rsidP="438FC802">
            <w:pPr>
              <w:rPr>
                <w:rFonts w:eastAsia="Arial" w:cs="Arial"/>
                <w:b/>
                <w:bCs/>
                <w:i/>
                <w:iCs/>
                <w:color w:val="000000" w:themeColor="text1"/>
              </w:rPr>
            </w:pPr>
            <w:r w:rsidRPr="00D014FA">
              <w:rPr>
                <w:rFonts w:eastAsia="Arial" w:cs="Arial"/>
                <w:b/>
                <w:bCs/>
                <w:color w:val="000000" w:themeColor="text1"/>
              </w:rPr>
              <w:t>Reikšmės aprašymas (</w:t>
            </w:r>
            <w:r w:rsidRPr="00D014FA">
              <w:rPr>
                <w:rFonts w:eastAsia="Arial" w:cs="Arial"/>
                <w:b/>
                <w:bCs/>
                <w:i/>
                <w:iCs/>
                <w:color w:val="000000" w:themeColor="text1"/>
              </w:rPr>
              <w:t xml:space="preserve">vertinama </w:t>
            </w:r>
            <w:r w:rsidR="4B41DA4E" w:rsidRPr="00D014FA">
              <w:rPr>
                <w:rFonts w:eastAsia="Arial" w:cs="Arial"/>
                <w:b/>
                <w:bCs/>
                <w:i/>
                <w:iCs/>
                <w:color w:val="000000" w:themeColor="text1"/>
              </w:rPr>
              <w:t>tiekėjo</w:t>
            </w:r>
            <w:r w:rsidRPr="00D014FA">
              <w:rPr>
                <w:rFonts w:eastAsia="Arial" w:cs="Arial"/>
                <w:b/>
                <w:bCs/>
                <w:i/>
                <w:iCs/>
                <w:color w:val="000000" w:themeColor="text1"/>
              </w:rPr>
              <w:t xml:space="preserve"> atlikta užduotis)</w:t>
            </w:r>
          </w:p>
        </w:tc>
        <w:tc>
          <w:tcPr>
            <w:tcW w:w="1821" w:type="dxa"/>
            <w:tcBorders>
              <w:top w:val="single" w:sz="8" w:space="0" w:color="auto"/>
              <w:left w:val="single" w:sz="8" w:space="0" w:color="auto"/>
              <w:bottom w:val="single" w:sz="8" w:space="0" w:color="auto"/>
              <w:right w:val="single" w:sz="8" w:space="0" w:color="auto"/>
            </w:tcBorders>
            <w:shd w:val="clear" w:color="auto" w:fill="E8E8E8"/>
            <w:tcMar>
              <w:left w:w="108" w:type="dxa"/>
              <w:right w:w="108" w:type="dxa"/>
            </w:tcMar>
            <w:vAlign w:val="center"/>
          </w:tcPr>
          <w:p w14:paraId="75D248B0" w14:textId="1BCA53F5" w:rsidR="00474F45" w:rsidRPr="00D014FA" w:rsidRDefault="00474F45" w:rsidP="00560ADA">
            <w:pPr>
              <w:ind w:firstLine="0"/>
              <w:jc w:val="center"/>
              <w:rPr>
                <w:rFonts w:eastAsia="Arial" w:cs="Arial"/>
                <w:b/>
                <w:bCs/>
                <w:color w:val="000000" w:themeColor="text1"/>
              </w:rPr>
            </w:pPr>
            <w:r w:rsidRPr="00D014FA">
              <w:rPr>
                <w:rFonts w:eastAsia="Arial" w:cs="Arial"/>
                <w:b/>
                <w:bCs/>
                <w:color w:val="000000" w:themeColor="text1"/>
              </w:rPr>
              <w:t>Skiriami balai</w:t>
            </w:r>
          </w:p>
        </w:tc>
      </w:tr>
      <w:tr w:rsidR="00474F45" w:rsidRPr="00D014FA" w14:paraId="11824353" w14:textId="77777777" w:rsidTr="438FC802">
        <w:trPr>
          <w:trHeight w:val="300"/>
        </w:trPr>
        <w:tc>
          <w:tcPr>
            <w:tcW w:w="160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2D4B646" w14:textId="2343B8C8" w:rsidR="00474F45" w:rsidRPr="00D014FA" w:rsidRDefault="00474F45" w:rsidP="68640569">
            <w:pPr>
              <w:ind w:firstLine="0"/>
              <w:rPr>
                <w:rFonts w:eastAsia="Arial" w:cs="Arial"/>
              </w:rPr>
            </w:pPr>
            <w:r w:rsidRPr="00D014FA">
              <w:rPr>
                <w:rFonts w:eastAsia="Arial" w:cs="Arial"/>
              </w:rPr>
              <w:t>1.Renginio idėjos aiškumas ir aktualumas</w:t>
            </w:r>
          </w:p>
        </w:tc>
        <w:tc>
          <w:tcPr>
            <w:tcW w:w="5062" w:type="dxa"/>
            <w:tcBorders>
              <w:top w:val="nil"/>
              <w:left w:val="single" w:sz="8" w:space="0" w:color="auto"/>
              <w:bottom w:val="single" w:sz="8" w:space="0" w:color="auto"/>
              <w:right w:val="single" w:sz="8" w:space="0" w:color="auto"/>
            </w:tcBorders>
            <w:tcMar>
              <w:left w:w="108" w:type="dxa"/>
              <w:right w:w="108" w:type="dxa"/>
            </w:tcMar>
          </w:tcPr>
          <w:p w14:paraId="3275A7E3" w14:textId="5CD46435" w:rsidR="00474F45" w:rsidRPr="00D014FA" w:rsidRDefault="00474F45" w:rsidP="68640569">
            <w:pPr>
              <w:ind w:firstLine="0"/>
              <w:rPr>
                <w:rFonts w:cs="Arial"/>
              </w:rPr>
            </w:pPr>
            <w:r w:rsidRPr="00D014FA">
              <w:rPr>
                <w:rFonts w:cs="Arial"/>
              </w:rPr>
              <w:t>1.1. Aiški, nuosekli, logiškai pagrįsta, originali idėja, atitinka renginio tikslus, aktuali VVK tikslinei auditorijai.</w:t>
            </w:r>
          </w:p>
        </w:tc>
        <w:tc>
          <w:tcPr>
            <w:tcW w:w="1821" w:type="dxa"/>
            <w:tcBorders>
              <w:top w:val="nil"/>
              <w:left w:val="single" w:sz="8" w:space="0" w:color="auto"/>
              <w:bottom w:val="single" w:sz="8" w:space="0" w:color="auto"/>
              <w:right w:val="single" w:sz="8" w:space="0" w:color="auto"/>
            </w:tcBorders>
            <w:tcMar>
              <w:left w:w="108" w:type="dxa"/>
              <w:right w:w="108" w:type="dxa"/>
            </w:tcMar>
            <w:vAlign w:val="center"/>
          </w:tcPr>
          <w:p w14:paraId="3023A6C3" w14:textId="4CA9A6DF" w:rsidR="00474F45" w:rsidRPr="00D014FA" w:rsidRDefault="00474F45" w:rsidP="00560ADA">
            <w:pPr>
              <w:ind w:firstLine="0"/>
              <w:jc w:val="center"/>
              <w:rPr>
                <w:rFonts w:eastAsia="Arial" w:cs="Arial"/>
              </w:rPr>
            </w:pPr>
            <w:r w:rsidRPr="00D014FA">
              <w:rPr>
                <w:rFonts w:eastAsia="Arial" w:cs="Arial"/>
              </w:rPr>
              <w:t>4</w:t>
            </w:r>
          </w:p>
        </w:tc>
      </w:tr>
      <w:tr w:rsidR="00474F45" w:rsidRPr="00D014FA" w14:paraId="200C5DFF" w14:textId="77777777" w:rsidTr="438FC802">
        <w:trPr>
          <w:trHeight w:val="300"/>
        </w:trPr>
        <w:tc>
          <w:tcPr>
            <w:tcW w:w="1608" w:type="dxa"/>
            <w:vMerge/>
            <w:vAlign w:val="center"/>
          </w:tcPr>
          <w:p w14:paraId="0F9AA692"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5F65A879" w14:textId="5942B253" w:rsidR="00474F45" w:rsidRPr="00D014FA" w:rsidRDefault="00474F45" w:rsidP="68640569">
            <w:pPr>
              <w:ind w:left="450" w:hanging="450"/>
              <w:rPr>
                <w:rFonts w:eastAsia="Arial" w:cs="Arial"/>
              </w:rPr>
            </w:pPr>
            <w:r w:rsidRPr="00D014FA">
              <w:rPr>
                <w:rFonts w:eastAsia="Arial" w:cs="Arial"/>
              </w:rPr>
              <w:t>1.2.  Idėja tinkama, bet trūksta išskirtinumo arba ryšio su įmone pagrindimo.</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BFED6" w14:textId="219D75EE" w:rsidR="00474F45" w:rsidRPr="00D014FA" w:rsidRDefault="00474F45" w:rsidP="00560ADA">
            <w:pPr>
              <w:ind w:firstLine="0"/>
              <w:jc w:val="center"/>
              <w:rPr>
                <w:rFonts w:eastAsia="Arial" w:cs="Arial"/>
              </w:rPr>
            </w:pPr>
            <w:r w:rsidRPr="00D014FA">
              <w:rPr>
                <w:rFonts w:eastAsia="Arial" w:cs="Arial"/>
              </w:rPr>
              <w:t>3</w:t>
            </w:r>
          </w:p>
        </w:tc>
      </w:tr>
      <w:tr w:rsidR="00474F45" w:rsidRPr="00D014FA" w14:paraId="62CB79A6" w14:textId="77777777" w:rsidTr="438FC802">
        <w:trPr>
          <w:trHeight w:val="300"/>
        </w:trPr>
        <w:tc>
          <w:tcPr>
            <w:tcW w:w="1608" w:type="dxa"/>
            <w:vMerge/>
            <w:vAlign w:val="center"/>
          </w:tcPr>
          <w:p w14:paraId="551CDDFC"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205D3BB6" w14:textId="699AACC1" w:rsidR="00474F45" w:rsidRPr="00D014FA" w:rsidRDefault="00474F45" w:rsidP="68640569">
            <w:pPr>
              <w:ind w:firstLine="0"/>
              <w:rPr>
                <w:rFonts w:eastAsia="Arial" w:cs="Arial"/>
              </w:rPr>
            </w:pPr>
            <w:r w:rsidRPr="00D014FA">
              <w:rPr>
                <w:rFonts w:eastAsia="Arial" w:cs="Arial"/>
              </w:rPr>
              <w:t>1.3.  Idėja neaiški, bendrinė, fragmentiškai pagrįsta.</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F35D23" w14:textId="6E5D0115" w:rsidR="00474F45" w:rsidRPr="00D014FA" w:rsidRDefault="00474F45" w:rsidP="00560ADA">
            <w:pPr>
              <w:ind w:firstLine="0"/>
              <w:jc w:val="center"/>
              <w:rPr>
                <w:rFonts w:eastAsia="Arial" w:cs="Arial"/>
              </w:rPr>
            </w:pPr>
            <w:r w:rsidRPr="00D014FA">
              <w:rPr>
                <w:rFonts w:eastAsia="Arial" w:cs="Arial"/>
              </w:rPr>
              <w:t>2</w:t>
            </w:r>
          </w:p>
        </w:tc>
      </w:tr>
      <w:tr w:rsidR="00474F45" w:rsidRPr="00D014FA" w14:paraId="25E6BCCE" w14:textId="77777777" w:rsidTr="438FC802">
        <w:trPr>
          <w:trHeight w:val="300"/>
        </w:trPr>
        <w:tc>
          <w:tcPr>
            <w:tcW w:w="1608" w:type="dxa"/>
            <w:vMerge/>
            <w:vAlign w:val="center"/>
          </w:tcPr>
          <w:p w14:paraId="6115502B"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0B1B9176" w14:textId="63AC9921" w:rsidR="00474F45" w:rsidRPr="00D014FA" w:rsidRDefault="00474F45" w:rsidP="68640569">
            <w:pPr>
              <w:pStyle w:val="ListParagraph"/>
              <w:spacing w:line="276" w:lineRule="auto"/>
              <w:ind w:left="450" w:hanging="450"/>
              <w:rPr>
                <w:rFonts w:eastAsia="Arial" w:cs="Arial"/>
              </w:rPr>
            </w:pPr>
            <w:r w:rsidRPr="00D014FA">
              <w:rPr>
                <w:rFonts w:eastAsia="Arial" w:cs="Arial"/>
              </w:rPr>
              <w:t xml:space="preserve">1.4. Idėja atsitiktinė, nenuosekli, visiškai neatitinkanti renginiui keliamų tikslų  arba </w:t>
            </w:r>
            <w:r w:rsidR="342A30BB" w:rsidRPr="00D014FA">
              <w:rPr>
                <w:rFonts w:eastAsia="Arial" w:cs="Arial"/>
              </w:rPr>
              <w:t>nepateikta.</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14191B" w14:textId="43722E44" w:rsidR="00474F45" w:rsidRPr="00D014FA" w:rsidRDefault="00474F45" w:rsidP="00560ADA">
            <w:pPr>
              <w:spacing w:line="276" w:lineRule="auto"/>
              <w:ind w:firstLine="0"/>
              <w:jc w:val="center"/>
              <w:rPr>
                <w:rFonts w:eastAsia="Arial" w:cs="Arial"/>
              </w:rPr>
            </w:pPr>
            <w:r w:rsidRPr="00D014FA">
              <w:rPr>
                <w:rFonts w:eastAsia="Arial" w:cs="Arial"/>
              </w:rPr>
              <w:t>0</w:t>
            </w:r>
          </w:p>
        </w:tc>
      </w:tr>
      <w:tr w:rsidR="00474F45" w:rsidRPr="00D014FA" w14:paraId="0C2F0A96" w14:textId="77777777" w:rsidTr="438FC802">
        <w:trPr>
          <w:trHeight w:val="300"/>
        </w:trPr>
        <w:tc>
          <w:tcPr>
            <w:tcW w:w="1608" w:type="dxa"/>
            <w:vMerge w:val="restart"/>
            <w:tcBorders>
              <w:top w:val="nil"/>
              <w:left w:val="single" w:sz="8" w:space="0" w:color="auto"/>
              <w:bottom w:val="single" w:sz="8" w:space="0" w:color="auto"/>
              <w:right w:val="single" w:sz="8" w:space="0" w:color="auto"/>
            </w:tcBorders>
            <w:tcMar>
              <w:left w:w="108" w:type="dxa"/>
              <w:right w:w="108" w:type="dxa"/>
            </w:tcMar>
          </w:tcPr>
          <w:p w14:paraId="69B8A25A" w14:textId="251B8028" w:rsidR="00474F45" w:rsidRPr="00D014FA" w:rsidRDefault="00474F45" w:rsidP="68640569">
            <w:pPr>
              <w:pStyle w:val="ListParagraph"/>
              <w:ind w:left="0" w:firstLine="0"/>
              <w:rPr>
                <w:rFonts w:eastAsia="Arial" w:cs="Arial"/>
              </w:rPr>
            </w:pPr>
            <w:r w:rsidRPr="00D014FA">
              <w:rPr>
                <w:rFonts w:eastAsiaTheme="minorEastAsia" w:cs="Arial"/>
              </w:rPr>
              <w:t xml:space="preserve"> 2. Renginio koncepcijos struktūra ir programa</w:t>
            </w:r>
          </w:p>
        </w:tc>
        <w:tc>
          <w:tcPr>
            <w:tcW w:w="5062" w:type="dxa"/>
            <w:tcBorders>
              <w:top w:val="single" w:sz="8" w:space="0" w:color="auto"/>
              <w:left w:val="single" w:sz="8" w:space="0" w:color="auto"/>
              <w:bottom w:val="single" w:sz="8" w:space="0" w:color="auto"/>
              <w:right w:val="single" w:sz="8" w:space="0" w:color="auto"/>
            </w:tcBorders>
            <w:tcMar>
              <w:left w:w="108" w:type="dxa"/>
              <w:right w:w="108" w:type="dxa"/>
            </w:tcMar>
          </w:tcPr>
          <w:p w14:paraId="0C405270" w14:textId="74AA4845" w:rsidR="00474F45" w:rsidRPr="00D014FA" w:rsidRDefault="00474F45" w:rsidP="68640569">
            <w:pPr>
              <w:ind w:left="450" w:hanging="450"/>
              <w:jc w:val="both"/>
              <w:rPr>
                <w:rFonts w:eastAsia="Arial,Calibri" w:cs="Arial"/>
                <w:lang w:eastAsia="lt-LT"/>
              </w:rPr>
            </w:pPr>
            <w:r w:rsidRPr="00D014FA">
              <w:rPr>
                <w:rFonts w:eastAsia="Arial" w:cs="Arial"/>
              </w:rPr>
              <w:t>2.1. Pasiūlyta aiški, detali programa (vieta, laikas, veiklų planas). Renginio koncepcija pagrįsta logika, įtrauki, atliepianti renginiui keliamus tikslus. P</w:t>
            </w:r>
            <w:r w:rsidRPr="00D014FA">
              <w:rPr>
                <w:rFonts w:eastAsia="Arial,Calibri" w:cs="Arial"/>
                <w:lang w:eastAsia="lt-LT"/>
              </w:rPr>
              <w:t>ateiktas renginiui organizuoti reikalingų paslaugų ir siūlomų trečiųjų šalių tiekėjų sąrašas.</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4AB757" w14:textId="015BC845" w:rsidR="00474F45" w:rsidRPr="00D014FA" w:rsidRDefault="00474F45" w:rsidP="00560ADA">
            <w:pPr>
              <w:ind w:firstLine="0"/>
              <w:jc w:val="center"/>
              <w:rPr>
                <w:rFonts w:eastAsia="Arial" w:cs="Arial"/>
              </w:rPr>
            </w:pPr>
            <w:r w:rsidRPr="00D014FA">
              <w:rPr>
                <w:rFonts w:eastAsia="Arial" w:cs="Arial"/>
              </w:rPr>
              <w:t>4</w:t>
            </w:r>
          </w:p>
        </w:tc>
      </w:tr>
      <w:tr w:rsidR="00474F45" w:rsidRPr="00D014FA" w14:paraId="6A38D988" w14:textId="77777777" w:rsidTr="438FC802">
        <w:trPr>
          <w:trHeight w:val="300"/>
        </w:trPr>
        <w:tc>
          <w:tcPr>
            <w:tcW w:w="1608" w:type="dxa"/>
            <w:vMerge/>
            <w:vAlign w:val="center"/>
          </w:tcPr>
          <w:p w14:paraId="5BBFA382"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7262268C" w14:textId="6B636B44" w:rsidR="00474F45" w:rsidRPr="00D014FA" w:rsidRDefault="00474F45" w:rsidP="68640569">
            <w:pPr>
              <w:ind w:firstLine="0"/>
              <w:rPr>
                <w:rFonts w:eastAsia="Arial" w:cs="Arial"/>
              </w:rPr>
            </w:pPr>
            <w:r w:rsidRPr="00D014FA">
              <w:rPr>
                <w:rFonts w:eastAsia="Arial" w:cs="Arial"/>
              </w:rPr>
              <w:t xml:space="preserve">2.2. Programa pateikta, logiška, atliepianti renginiui keliamus tikslus, tačiau trūksta išbaigtumo ir aiškumo.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8CB330" w14:textId="0CE03EE6" w:rsidR="00474F45" w:rsidRPr="00D014FA" w:rsidRDefault="00474F45" w:rsidP="00560ADA">
            <w:pPr>
              <w:ind w:firstLine="0"/>
              <w:jc w:val="center"/>
              <w:rPr>
                <w:rFonts w:eastAsia="Arial" w:cs="Arial"/>
              </w:rPr>
            </w:pPr>
            <w:r w:rsidRPr="00D014FA">
              <w:rPr>
                <w:rFonts w:eastAsia="Arial" w:cs="Arial"/>
              </w:rPr>
              <w:t>3</w:t>
            </w:r>
          </w:p>
        </w:tc>
      </w:tr>
      <w:tr w:rsidR="00474F45" w:rsidRPr="00D014FA" w14:paraId="419A6C4F" w14:textId="77777777" w:rsidTr="438FC802">
        <w:trPr>
          <w:trHeight w:val="300"/>
        </w:trPr>
        <w:tc>
          <w:tcPr>
            <w:tcW w:w="1608" w:type="dxa"/>
            <w:vMerge/>
            <w:vAlign w:val="center"/>
          </w:tcPr>
          <w:p w14:paraId="0A45E785"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119D099B" w14:textId="4E845048" w:rsidR="00474F45" w:rsidRPr="00D014FA" w:rsidRDefault="00474F45" w:rsidP="68640569">
            <w:pPr>
              <w:ind w:firstLine="0"/>
              <w:rPr>
                <w:rFonts w:eastAsia="Arial" w:cs="Arial"/>
              </w:rPr>
            </w:pPr>
            <w:r w:rsidRPr="00D014FA">
              <w:rPr>
                <w:rFonts w:eastAsia="Arial" w:cs="Arial"/>
              </w:rPr>
              <w:t>2.3.Programa fragmentiška, planas nedetalus.</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9B5183" w14:textId="7ED1FBEC" w:rsidR="00474F45" w:rsidRPr="00D014FA" w:rsidRDefault="00474F45" w:rsidP="00560ADA">
            <w:pPr>
              <w:ind w:firstLine="0"/>
              <w:jc w:val="center"/>
              <w:rPr>
                <w:rFonts w:eastAsia="Arial" w:cs="Arial"/>
              </w:rPr>
            </w:pPr>
            <w:r w:rsidRPr="00D014FA">
              <w:rPr>
                <w:rFonts w:eastAsia="Arial" w:cs="Arial"/>
              </w:rPr>
              <w:t>2</w:t>
            </w:r>
          </w:p>
        </w:tc>
      </w:tr>
      <w:tr w:rsidR="00474F45" w:rsidRPr="00D014FA" w14:paraId="69A4F884" w14:textId="77777777" w:rsidTr="438FC802">
        <w:trPr>
          <w:trHeight w:val="300"/>
        </w:trPr>
        <w:tc>
          <w:tcPr>
            <w:tcW w:w="1608" w:type="dxa"/>
            <w:vMerge/>
            <w:vAlign w:val="center"/>
          </w:tcPr>
          <w:p w14:paraId="51D070C2"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148A21CD" w14:textId="2FB366EB" w:rsidR="00474F45" w:rsidRPr="00D014FA" w:rsidRDefault="00474F45" w:rsidP="68640569">
            <w:pPr>
              <w:ind w:left="450" w:hanging="450"/>
              <w:rPr>
                <w:rFonts w:eastAsia="Arial" w:cs="Arial"/>
              </w:rPr>
            </w:pPr>
            <w:r w:rsidRPr="00D014FA">
              <w:rPr>
                <w:rFonts w:eastAsia="Arial" w:cs="Arial"/>
              </w:rPr>
              <w:t>2.4. Programa neaiški arba visiškai nepateikta.</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EA929A" w14:textId="2C40CB88" w:rsidR="00474F45" w:rsidRPr="00D014FA" w:rsidRDefault="00474F45" w:rsidP="00560ADA">
            <w:pPr>
              <w:ind w:firstLine="0"/>
              <w:jc w:val="center"/>
              <w:rPr>
                <w:rFonts w:eastAsia="Arial" w:cs="Arial"/>
              </w:rPr>
            </w:pPr>
            <w:r w:rsidRPr="00D014FA">
              <w:rPr>
                <w:rFonts w:eastAsia="Arial" w:cs="Arial"/>
              </w:rPr>
              <w:t>0</w:t>
            </w:r>
          </w:p>
        </w:tc>
      </w:tr>
      <w:tr w:rsidR="00474F45" w:rsidRPr="00D014FA" w14:paraId="619FD893" w14:textId="77777777" w:rsidTr="438FC802">
        <w:trPr>
          <w:trHeight w:val="300"/>
        </w:trPr>
        <w:tc>
          <w:tcPr>
            <w:tcW w:w="1608" w:type="dxa"/>
            <w:vMerge w:val="restart"/>
            <w:tcBorders>
              <w:top w:val="nil"/>
              <w:left w:val="single" w:sz="8" w:space="0" w:color="auto"/>
              <w:bottom w:val="single" w:sz="8" w:space="0" w:color="auto"/>
              <w:right w:val="single" w:sz="8" w:space="0" w:color="auto"/>
            </w:tcBorders>
            <w:tcMar>
              <w:left w:w="108" w:type="dxa"/>
              <w:right w:w="108" w:type="dxa"/>
            </w:tcMar>
          </w:tcPr>
          <w:p w14:paraId="15184B05" w14:textId="715544F5" w:rsidR="00474F45" w:rsidRPr="00D014FA" w:rsidRDefault="00474F45" w:rsidP="68640569">
            <w:pPr>
              <w:pStyle w:val="ListParagraph"/>
              <w:ind w:left="0" w:firstLine="0"/>
              <w:rPr>
                <w:rFonts w:cs="Arial"/>
              </w:rPr>
            </w:pPr>
            <w:r w:rsidRPr="00D014FA">
              <w:rPr>
                <w:rFonts w:cs="Arial"/>
              </w:rPr>
              <w:t>3. Vizualinė koncepcija (stilius, identitetas, kūrybiškumas)</w:t>
            </w:r>
          </w:p>
        </w:tc>
        <w:tc>
          <w:tcPr>
            <w:tcW w:w="5062" w:type="dxa"/>
            <w:tcBorders>
              <w:top w:val="single" w:sz="8" w:space="0" w:color="auto"/>
              <w:left w:val="single" w:sz="8" w:space="0" w:color="auto"/>
              <w:bottom w:val="single" w:sz="8" w:space="0" w:color="auto"/>
              <w:right w:val="single" w:sz="8" w:space="0" w:color="auto"/>
            </w:tcBorders>
            <w:tcMar>
              <w:left w:w="108" w:type="dxa"/>
              <w:right w:w="108" w:type="dxa"/>
            </w:tcMar>
          </w:tcPr>
          <w:p w14:paraId="32CE188D" w14:textId="06CCBF15" w:rsidR="00474F45" w:rsidRPr="00D014FA" w:rsidRDefault="00474F45" w:rsidP="68640569">
            <w:pPr>
              <w:ind w:firstLine="0"/>
              <w:rPr>
                <w:rFonts w:eastAsia="Arial" w:cs="Arial"/>
              </w:rPr>
            </w:pPr>
            <w:r w:rsidRPr="00D014FA">
              <w:rPr>
                <w:rFonts w:eastAsia="Arial" w:cs="Arial"/>
              </w:rPr>
              <w:t xml:space="preserve">3.1. Vizualinis stilius aiškus, vientisas, atitinka VVK įvaizdį, originalus.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981384" w14:textId="36480865" w:rsidR="00474F45" w:rsidRPr="00D014FA" w:rsidRDefault="00474F45" w:rsidP="00560ADA">
            <w:pPr>
              <w:ind w:firstLine="0"/>
              <w:jc w:val="center"/>
              <w:rPr>
                <w:rFonts w:eastAsia="Arial" w:cs="Arial"/>
              </w:rPr>
            </w:pPr>
            <w:r w:rsidRPr="00D014FA">
              <w:rPr>
                <w:rFonts w:eastAsia="Arial" w:cs="Arial"/>
              </w:rPr>
              <w:t>4</w:t>
            </w:r>
          </w:p>
        </w:tc>
      </w:tr>
      <w:tr w:rsidR="00474F45" w:rsidRPr="00D014FA" w14:paraId="3772FB7F" w14:textId="77777777" w:rsidTr="438FC802">
        <w:trPr>
          <w:trHeight w:val="300"/>
        </w:trPr>
        <w:tc>
          <w:tcPr>
            <w:tcW w:w="1608" w:type="dxa"/>
            <w:vMerge/>
            <w:vAlign w:val="center"/>
          </w:tcPr>
          <w:p w14:paraId="53DB667A"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2BC9C7DC" w14:textId="68D6DE81" w:rsidR="00474F45" w:rsidRPr="00D014FA" w:rsidRDefault="00474F45" w:rsidP="68640569">
            <w:pPr>
              <w:ind w:left="450" w:hanging="450"/>
              <w:rPr>
                <w:rFonts w:eastAsia="Arial" w:cs="Arial"/>
              </w:rPr>
            </w:pPr>
            <w:r w:rsidRPr="00D014FA">
              <w:rPr>
                <w:rFonts w:eastAsia="Arial" w:cs="Arial"/>
              </w:rPr>
              <w:t xml:space="preserve">3.2. Vizualinė kryptis pateikta, bet nėra pilnai suderinta su įmonės vizualiniu identitetu.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F5987" w14:textId="614B6834" w:rsidR="00474F45" w:rsidRPr="00D014FA" w:rsidRDefault="00474F45" w:rsidP="00560ADA">
            <w:pPr>
              <w:ind w:firstLine="0"/>
              <w:jc w:val="center"/>
              <w:rPr>
                <w:rFonts w:eastAsia="Arial" w:cs="Arial"/>
              </w:rPr>
            </w:pPr>
            <w:r w:rsidRPr="00D014FA">
              <w:rPr>
                <w:rFonts w:eastAsia="Arial" w:cs="Arial"/>
              </w:rPr>
              <w:t>3</w:t>
            </w:r>
          </w:p>
        </w:tc>
      </w:tr>
      <w:tr w:rsidR="00474F45" w:rsidRPr="00D014FA" w14:paraId="63D5B56A" w14:textId="77777777" w:rsidTr="438FC802">
        <w:trPr>
          <w:trHeight w:val="300"/>
        </w:trPr>
        <w:tc>
          <w:tcPr>
            <w:tcW w:w="1608" w:type="dxa"/>
            <w:vMerge/>
            <w:vAlign w:val="center"/>
          </w:tcPr>
          <w:p w14:paraId="310B1548"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5E59B228" w14:textId="176179B0" w:rsidR="00474F45" w:rsidRPr="00D014FA" w:rsidRDefault="00474F45" w:rsidP="68640569">
            <w:pPr>
              <w:pStyle w:val="ListParagraph"/>
              <w:ind w:left="450" w:hanging="450"/>
              <w:rPr>
                <w:rFonts w:eastAsia="Arial" w:cs="Arial"/>
              </w:rPr>
            </w:pPr>
            <w:r w:rsidRPr="00D014FA">
              <w:rPr>
                <w:rFonts w:cs="Arial"/>
              </w:rPr>
              <w:t xml:space="preserve">3.3. Vizualinė  koncepcija pateikta, tačiau nėra kūrybiška ir originali.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A00174" w14:textId="4C881AC6" w:rsidR="00474F45" w:rsidRPr="00D014FA" w:rsidRDefault="00474F45" w:rsidP="00560ADA">
            <w:pPr>
              <w:ind w:firstLine="0"/>
              <w:jc w:val="center"/>
              <w:rPr>
                <w:rFonts w:eastAsia="Arial" w:cs="Arial"/>
              </w:rPr>
            </w:pPr>
            <w:r w:rsidRPr="00D014FA">
              <w:rPr>
                <w:rFonts w:eastAsia="Arial" w:cs="Arial"/>
              </w:rPr>
              <w:t xml:space="preserve"> 2</w:t>
            </w:r>
          </w:p>
        </w:tc>
      </w:tr>
      <w:tr w:rsidR="00474F45" w:rsidRPr="00D014FA" w14:paraId="110A278C" w14:textId="77777777" w:rsidTr="438FC802">
        <w:trPr>
          <w:trHeight w:val="300"/>
        </w:trPr>
        <w:tc>
          <w:tcPr>
            <w:tcW w:w="1608" w:type="dxa"/>
            <w:vMerge/>
            <w:vAlign w:val="center"/>
          </w:tcPr>
          <w:p w14:paraId="6EE1A514"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0D96CBA1" w14:textId="1B207D3C" w:rsidR="00474F45" w:rsidRPr="00D014FA" w:rsidRDefault="00474F45" w:rsidP="68640569">
            <w:pPr>
              <w:pStyle w:val="ListParagraph"/>
              <w:spacing w:line="276" w:lineRule="auto"/>
              <w:ind w:left="450" w:hanging="450"/>
              <w:rPr>
                <w:rFonts w:cs="Arial"/>
              </w:rPr>
            </w:pPr>
            <w:r w:rsidRPr="00D014FA">
              <w:rPr>
                <w:rFonts w:cs="Arial"/>
              </w:rPr>
              <w:t xml:space="preserve">3.4.  Visiškai neatitinka VVK vizualinio identiteto ar nepateikta.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2299B" w14:textId="32369221" w:rsidR="00474F45" w:rsidRPr="00D014FA" w:rsidRDefault="00474F45" w:rsidP="00560ADA">
            <w:pPr>
              <w:spacing w:line="276" w:lineRule="auto"/>
              <w:ind w:firstLine="0"/>
              <w:jc w:val="center"/>
              <w:rPr>
                <w:rFonts w:eastAsia="Arial" w:cs="Arial"/>
              </w:rPr>
            </w:pPr>
            <w:r w:rsidRPr="00D014FA">
              <w:rPr>
                <w:rFonts w:eastAsia="Arial" w:cs="Arial"/>
              </w:rPr>
              <w:t xml:space="preserve"> 0</w:t>
            </w:r>
          </w:p>
        </w:tc>
      </w:tr>
      <w:tr w:rsidR="00474F45" w:rsidRPr="00D014FA" w14:paraId="7BA7A052" w14:textId="77777777" w:rsidTr="438FC802">
        <w:trPr>
          <w:trHeight w:val="300"/>
        </w:trPr>
        <w:tc>
          <w:tcPr>
            <w:tcW w:w="1608" w:type="dxa"/>
            <w:vMerge w:val="restart"/>
            <w:tcBorders>
              <w:top w:val="nil"/>
              <w:left w:val="single" w:sz="8" w:space="0" w:color="auto"/>
              <w:bottom w:val="single" w:sz="8" w:space="0" w:color="auto"/>
              <w:right w:val="single" w:sz="8" w:space="0" w:color="auto"/>
            </w:tcBorders>
            <w:tcMar>
              <w:left w:w="108" w:type="dxa"/>
              <w:right w:w="108" w:type="dxa"/>
            </w:tcMar>
          </w:tcPr>
          <w:p w14:paraId="67739164" w14:textId="3598D8F3" w:rsidR="00474F45" w:rsidRPr="00D014FA" w:rsidRDefault="1F9C2B41" w:rsidP="68640569">
            <w:pPr>
              <w:ind w:firstLine="0"/>
              <w:rPr>
                <w:rFonts w:eastAsia="Arial" w:cs="Arial"/>
              </w:rPr>
            </w:pPr>
            <w:r w:rsidRPr="00D014FA">
              <w:rPr>
                <w:rFonts w:eastAsia="Arial" w:cs="Arial"/>
              </w:rPr>
              <w:t>4. Renginio komanda</w:t>
            </w:r>
          </w:p>
        </w:tc>
        <w:tc>
          <w:tcPr>
            <w:tcW w:w="5062" w:type="dxa"/>
            <w:tcBorders>
              <w:top w:val="single" w:sz="8" w:space="0" w:color="auto"/>
              <w:left w:val="single" w:sz="8" w:space="0" w:color="auto"/>
              <w:bottom w:val="single" w:sz="8" w:space="0" w:color="auto"/>
              <w:right w:val="single" w:sz="8" w:space="0" w:color="auto"/>
            </w:tcBorders>
            <w:tcMar>
              <w:left w:w="108" w:type="dxa"/>
              <w:right w:w="108" w:type="dxa"/>
            </w:tcMar>
          </w:tcPr>
          <w:p w14:paraId="1FB8B701" w14:textId="10DD6515" w:rsidR="00474F45" w:rsidRPr="00D014FA" w:rsidRDefault="00474F45" w:rsidP="00560ADA">
            <w:pPr>
              <w:tabs>
                <w:tab w:val="left" w:pos="288"/>
              </w:tabs>
              <w:spacing w:before="60" w:after="60"/>
              <w:ind w:firstLine="0"/>
              <w:rPr>
                <w:rFonts w:eastAsia="Arial" w:cs="Arial"/>
              </w:rPr>
            </w:pPr>
            <w:r w:rsidRPr="00D014FA">
              <w:rPr>
                <w:rFonts w:eastAsia="Arial" w:cs="Arial"/>
              </w:rPr>
              <w:t>41. Išsamus aprašymas, &gt;5 darbuotojai, aiškios atsakomybės, pagrįsta kompetencija.</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74A19C" w14:textId="69F4007F" w:rsidR="00474F45" w:rsidRPr="00D014FA" w:rsidRDefault="00474F45" w:rsidP="00560ADA">
            <w:pPr>
              <w:ind w:firstLine="0"/>
              <w:jc w:val="center"/>
              <w:rPr>
                <w:rFonts w:eastAsia="Arial" w:cs="Arial"/>
              </w:rPr>
            </w:pPr>
            <w:r w:rsidRPr="00D014FA">
              <w:rPr>
                <w:rFonts w:eastAsia="Arial" w:cs="Arial"/>
              </w:rPr>
              <w:t>4</w:t>
            </w:r>
          </w:p>
        </w:tc>
      </w:tr>
      <w:tr w:rsidR="00474F45" w:rsidRPr="00D014FA" w14:paraId="1EB7207D" w14:textId="77777777" w:rsidTr="438FC802">
        <w:trPr>
          <w:trHeight w:val="300"/>
        </w:trPr>
        <w:tc>
          <w:tcPr>
            <w:tcW w:w="1608" w:type="dxa"/>
            <w:vMerge/>
            <w:vAlign w:val="center"/>
          </w:tcPr>
          <w:p w14:paraId="3576ED63"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6A1E5FAE" w14:textId="7FBF6D54" w:rsidR="00474F45" w:rsidRPr="00D014FA" w:rsidRDefault="00474F45" w:rsidP="00560ADA">
            <w:pPr>
              <w:tabs>
                <w:tab w:val="left" w:pos="288"/>
              </w:tabs>
              <w:spacing w:before="60" w:after="60"/>
              <w:ind w:firstLine="0"/>
              <w:rPr>
                <w:rFonts w:eastAsia="Arial" w:cs="Arial"/>
              </w:rPr>
            </w:pPr>
            <w:r w:rsidRPr="00D014FA">
              <w:rPr>
                <w:rFonts w:eastAsia="Arial" w:cs="Arial"/>
              </w:rPr>
              <w:t xml:space="preserve">4.2.  Komanda pateikta (apie 5 </w:t>
            </w:r>
            <w:proofErr w:type="spellStart"/>
            <w:r w:rsidRPr="00D014FA">
              <w:rPr>
                <w:rFonts w:eastAsia="Arial" w:cs="Arial"/>
              </w:rPr>
              <w:t>asm</w:t>
            </w:r>
            <w:proofErr w:type="spellEnd"/>
            <w:r w:rsidRPr="00D014FA">
              <w:rPr>
                <w:rFonts w:eastAsia="Arial" w:cs="Arial"/>
              </w:rPr>
              <w:t xml:space="preserve">.), aprašyta dalinai.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83972A" w14:textId="0BAE42F9" w:rsidR="00474F45" w:rsidRPr="00D014FA" w:rsidRDefault="00474F45" w:rsidP="00560ADA">
            <w:pPr>
              <w:ind w:firstLine="0"/>
              <w:jc w:val="center"/>
              <w:rPr>
                <w:rFonts w:eastAsia="Arial" w:cs="Arial"/>
              </w:rPr>
            </w:pPr>
            <w:r w:rsidRPr="00D014FA">
              <w:rPr>
                <w:rFonts w:eastAsia="Arial" w:cs="Arial"/>
              </w:rPr>
              <w:t>3</w:t>
            </w:r>
          </w:p>
        </w:tc>
      </w:tr>
      <w:tr w:rsidR="00474F45" w:rsidRPr="00D014FA" w14:paraId="3E3E6BB6" w14:textId="77777777" w:rsidTr="438FC802">
        <w:trPr>
          <w:trHeight w:val="300"/>
        </w:trPr>
        <w:tc>
          <w:tcPr>
            <w:tcW w:w="1608" w:type="dxa"/>
            <w:vMerge/>
            <w:vAlign w:val="center"/>
          </w:tcPr>
          <w:p w14:paraId="7EE6B6AA"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0AF461E0" w14:textId="1FC9BB67" w:rsidR="00474F45" w:rsidRPr="00D014FA" w:rsidRDefault="00474F45" w:rsidP="68640569">
            <w:pPr>
              <w:tabs>
                <w:tab w:val="left" w:pos="288"/>
              </w:tabs>
              <w:spacing w:before="60" w:after="60"/>
              <w:ind w:firstLine="0"/>
              <w:rPr>
                <w:rFonts w:eastAsia="Arial" w:cs="Arial"/>
              </w:rPr>
            </w:pPr>
            <w:r w:rsidRPr="00D014FA">
              <w:rPr>
                <w:rFonts w:eastAsia="Arial" w:cs="Arial"/>
              </w:rPr>
              <w:t xml:space="preserve">4.3. Komanda pateikta, bet nėra argumentuota kaip ji prisidės prie kokybiško renginio įgyvendinimo.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E2CA42" w14:textId="1BC40FDB" w:rsidR="00474F45" w:rsidRPr="00D014FA" w:rsidRDefault="00474F45" w:rsidP="00560ADA">
            <w:pPr>
              <w:ind w:firstLine="0"/>
              <w:jc w:val="center"/>
              <w:rPr>
                <w:rFonts w:eastAsia="Arial" w:cs="Arial"/>
              </w:rPr>
            </w:pPr>
            <w:r w:rsidRPr="00D014FA">
              <w:rPr>
                <w:rFonts w:eastAsia="Arial" w:cs="Arial"/>
              </w:rPr>
              <w:t>2</w:t>
            </w:r>
          </w:p>
        </w:tc>
      </w:tr>
      <w:tr w:rsidR="00474F45" w:rsidRPr="00D014FA" w14:paraId="11C6C863" w14:textId="77777777" w:rsidTr="438FC802">
        <w:trPr>
          <w:trHeight w:val="300"/>
        </w:trPr>
        <w:tc>
          <w:tcPr>
            <w:tcW w:w="1608" w:type="dxa"/>
            <w:vMerge/>
            <w:vAlign w:val="center"/>
          </w:tcPr>
          <w:p w14:paraId="65F9C88A"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769B1C1C" w14:textId="03501B1A" w:rsidR="00474F45" w:rsidRPr="00D014FA" w:rsidRDefault="00474F45" w:rsidP="68640569">
            <w:pPr>
              <w:spacing w:after="160" w:line="276" w:lineRule="auto"/>
              <w:ind w:firstLine="0"/>
              <w:rPr>
                <w:rFonts w:eastAsia="Arial" w:cs="Arial"/>
              </w:rPr>
            </w:pPr>
            <w:r w:rsidRPr="00D014FA">
              <w:rPr>
                <w:rFonts w:eastAsia="Arial" w:cs="Arial"/>
              </w:rPr>
              <w:t xml:space="preserve">4.4.  Komandos sudėtis nepateikta.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34164" w14:textId="70C75BB7" w:rsidR="00474F45" w:rsidRPr="00D014FA" w:rsidRDefault="00474F45" w:rsidP="00560ADA">
            <w:pPr>
              <w:spacing w:line="276" w:lineRule="auto"/>
              <w:ind w:firstLine="0"/>
              <w:jc w:val="center"/>
              <w:rPr>
                <w:rFonts w:eastAsia="Arial" w:cs="Arial"/>
              </w:rPr>
            </w:pPr>
            <w:r w:rsidRPr="00D014FA">
              <w:rPr>
                <w:rFonts w:eastAsia="Arial" w:cs="Arial"/>
              </w:rPr>
              <w:t>0</w:t>
            </w:r>
          </w:p>
        </w:tc>
      </w:tr>
      <w:tr w:rsidR="00474F45" w:rsidRPr="00D014FA" w14:paraId="63B5FC2A" w14:textId="77777777" w:rsidTr="438FC802">
        <w:trPr>
          <w:trHeight w:val="300"/>
        </w:trPr>
        <w:tc>
          <w:tcPr>
            <w:tcW w:w="1608" w:type="dxa"/>
            <w:vMerge w:val="restart"/>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4FC048F0" w14:textId="3B8A591B" w:rsidR="00474F45" w:rsidRPr="00D014FA" w:rsidRDefault="00474F45" w:rsidP="68640569">
            <w:pPr>
              <w:rPr>
                <w:rFonts w:eastAsia="Arial" w:cs="Arial"/>
              </w:rPr>
            </w:pPr>
            <w:r w:rsidRPr="00D014FA">
              <w:rPr>
                <w:rFonts w:eastAsia="Arial" w:cs="Arial"/>
              </w:rPr>
              <w:t>5. Biudžeto pagrįstumas</w:t>
            </w:r>
          </w:p>
          <w:p w14:paraId="76512A4A" w14:textId="5932A205" w:rsidR="00474F45" w:rsidRPr="00D014FA" w:rsidRDefault="00474F45" w:rsidP="68640569">
            <w:pPr>
              <w:rPr>
                <w:rFonts w:eastAsia="Arial" w:cs="Arial"/>
              </w:rPr>
            </w:pPr>
            <w:r w:rsidRPr="00D014FA">
              <w:rPr>
                <w:rFonts w:eastAsia="Arial" w:cs="Arial"/>
              </w:rPr>
              <w:t xml:space="preserve"> </w:t>
            </w:r>
          </w:p>
        </w:tc>
        <w:tc>
          <w:tcPr>
            <w:tcW w:w="5062"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212E8EA0" w14:textId="58534C0D" w:rsidR="00474F45" w:rsidRPr="00D014FA" w:rsidRDefault="00474F45" w:rsidP="68640569">
            <w:pPr>
              <w:tabs>
                <w:tab w:val="left" w:pos="288"/>
              </w:tabs>
              <w:spacing w:before="60" w:after="60"/>
              <w:ind w:firstLine="0"/>
              <w:rPr>
                <w:rFonts w:eastAsia="Arial" w:cs="Arial"/>
              </w:rPr>
            </w:pPr>
            <w:r w:rsidRPr="00D014FA">
              <w:rPr>
                <w:rFonts w:eastAsia="Arial" w:cs="Arial"/>
              </w:rPr>
              <w:t xml:space="preserve">5.1.  Aiškiai detalizuotas, realistiškas biudžetas pagal paslaugas, etapus ir  rinkoje veikiančių tiekėjų įkainius.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DD165E" w14:textId="385955D3" w:rsidR="00474F45" w:rsidRPr="00D014FA" w:rsidRDefault="00474F45" w:rsidP="00560ADA">
            <w:pPr>
              <w:ind w:firstLine="0"/>
              <w:jc w:val="center"/>
              <w:rPr>
                <w:rFonts w:eastAsia="Arial" w:cs="Arial"/>
              </w:rPr>
            </w:pPr>
            <w:r w:rsidRPr="00D014FA">
              <w:rPr>
                <w:rFonts w:eastAsia="Arial" w:cs="Arial"/>
              </w:rPr>
              <w:t>4</w:t>
            </w:r>
          </w:p>
        </w:tc>
      </w:tr>
      <w:tr w:rsidR="00474F45" w:rsidRPr="00D014FA" w14:paraId="1BECB942" w14:textId="77777777" w:rsidTr="438FC802">
        <w:trPr>
          <w:trHeight w:val="300"/>
        </w:trPr>
        <w:tc>
          <w:tcPr>
            <w:tcW w:w="1608" w:type="dxa"/>
            <w:vMerge/>
            <w:vAlign w:val="center"/>
          </w:tcPr>
          <w:p w14:paraId="2328BC82" w14:textId="77777777" w:rsidR="00474F45" w:rsidRPr="00D014FA" w:rsidRDefault="00474F45">
            <w:pPr>
              <w:rPr>
                <w:rFonts w:cs="Arial"/>
              </w:rPr>
            </w:pPr>
          </w:p>
        </w:tc>
        <w:tc>
          <w:tcPr>
            <w:tcW w:w="5062"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03151984" w14:textId="07C49541" w:rsidR="00474F45" w:rsidRPr="00D014FA" w:rsidRDefault="00474F45" w:rsidP="68640569">
            <w:pPr>
              <w:ind w:firstLine="0"/>
              <w:rPr>
                <w:rFonts w:eastAsia="Arial" w:cs="Arial"/>
              </w:rPr>
            </w:pPr>
            <w:r w:rsidRPr="00D014FA">
              <w:rPr>
                <w:rFonts w:eastAsia="Arial" w:cs="Arial"/>
              </w:rPr>
              <w:t>5.2.  Biudžetas pateiktas, bet trūksta detalumo.</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E120AF" w14:textId="771663AC" w:rsidR="00474F45" w:rsidRPr="00D014FA" w:rsidRDefault="00474F45" w:rsidP="00560ADA">
            <w:pPr>
              <w:ind w:firstLine="0"/>
              <w:jc w:val="center"/>
              <w:rPr>
                <w:rFonts w:eastAsia="Arial" w:cs="Arial"/>
              </w:rPr>
            </w:pPr>
            <w:r w:rsidRPr="00D014FA">
              <w:rPr>
                <w:rFonts w:eastAsia="Arial" w:cs="Arial"/>
              </w:rPr>
              <w:t>3</w:t>
            </w:r>
          </w:p>
        </w:tc>
      </w:tr>
      <w:tr w:rsidR="00474F45" w:rsidRPr="00D014FA" w14:paraId="164FB7DD" w14:textId="77777777" w:rsidTr="438FC802">
        <w:trPr>
          <w:trHeight w:val="300"/>
        </w:trPr>
        <w:tc>
          <w:tcPr>
            <w:tcW w:w="1608" w:type="dxa"/>
            <w:vMerge/>
            <w:vAlign w:val="center"/>
          </w:tcPr>
          <w:p w14:paraId="17B7595A" w14:textId="77777777" w:rsidR="00474F45" w:rsidRPr="00D014FA" w:rsidRDefault="00474F45">
            <w:pPr>
              <w:rPr>
                <w:rFonts w:cs="Arial"/>
              </w:rPr>
            </w:pPr>
          </w:p>
        </w:tc>
        <w:tc>
          <w:tcPr>
            <w:tcW w:w="5062"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12B6B33C" w14:textId="10D27DBB" w:rsidR="00474F45" w:rsidRPr="00D014FA" w:rsidRDefault="00474F45" w:rsidP="68640569">
            <w:pPr>
              <w:tabs>
                <w:tab w:val="left" w:pos="288"/>
              </w:tabs>
              <w:spacing w:before="60" w:after="60"/>
              <w:ind w:firstLine="0"/>
              <w:rPr>
                <w:rFonts w:eastAsia="Arial" w:cs="Arial"/>
              </w:rPr>
            </w:pPr>
            <w:r w:rsidRPr="00D014FA">
              <w:rPr>
                <w:rFonts w:eastAsia="Arial" w:cs="Arial"/>
              </w:rPr>
              <w:t>5.3.  Biudžetas bendrinis, neargumentuotas.</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E51FDB" w14:textId="4EFD8677" w:rsidR="00474F45" w:rsidRPr="00D014FA" w:rsidRDefault="00474F45" w:rsidP="00560ADA">
            <w:pPr>
              <w:ind w:firstLine="0"/>
              <w:jc w:val="center"/>
              <w:rPr>
                <w:rFonts w:eastAsia="Arial" w:cs="Arial"/>
              </w:rPr>
            </w:pPr>
            <w:r w:rsidRPr="00D014FA">
              <w:rPr>
                <w:rFonts w:eastAsia="Arial" w:cs="Arial"/>
              </w:rPr>
              <w:t>2</w:t>
            </w:r>
          </w:p>
        </w:tc>
      </w:tr>
      <w:tr w:rsidR="00474F45" w:rsidRPr="00D014FA" w14:paraId="2CC97543" w14:textId="77777777" w:rsidTr="438FC802">
        <w:trPr>
          <w:trHeight w:val="300"/>
        </w:trPr>
        <w:tc>
          <w:tcPr>
            <w:tcW w:w="1608" w:type="dxa"/>
            <w:vMerge/>
            <w:tcMar>
              <w:left w:w="108" w:type="dxa"/>
              <w:right w:w="108" w:type="dxa"/>
            </w:tcMar>
          </w:tcPr>
          <w:p w14:paraId="7FF435DE" w14:textId="77777777" w:rsidR="00474F45" w:rsidRPr="00D014FA" w:rsidRDefault="00474F45">
            <w:pPr>
              <w:rPr>
                <w:rFonts w:cs="Arial"/>
              </w:rPr>
            </w:pPr>
          </w:p>
        </w:tc>
        <w:tc>
          <w:tcPr>
            <w:tcW w:w="5062"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6BD22885" w14:textId="1B3C8C73" w:rsidR="00474F45" w:rsidRPr="00D014FA" w:rsidRDefault="00474F45" w:rsidP="68640569">
            <w:pPr>
              <w:spacing w:after="160" w:line="276" w:lineRule="auto"/>
              <w:ind w:firstLine="0"/>
              <w:rPr>
                <w:rFonts w:eastAsia="Arial" w:cs="Arial"/>
              </w:rPr>
            </w:pPr>
            <w:r w:rsidRPr="00D014FA">
              <w:rPr>
                <w:rFonts w:eastAsia="Arial" w:cs="Arial"/>
              </w:rPr>
              <w:t xml:space="preserve">5.4.  Biudžetas neišskaidytas arba visiškas nepateiktas. </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5A7895" w14:textId="224AEE1F" w:rsidR="00474F45" w:rsidRPr="00D014FA" w:rsidRDefault="00474F45" w:rsidP="00560ADA">
            <w:pPr>
              <w:spacing w:line="276" w:lineRule="auto"/>
              <w:ind w:firstLine="0"/>
              <w:jc w:val="center"/>
              <w:rPr>
                <w:rFonts w:eastAsia="Arial" w:cs="Arial"/>
              </w:rPr>
            </w:pPr>
            <w:r w:rsidRPr="00D014FA">
              <w:rPr>
                <w:rFonts w:eastAsia="Arial" w:cs="Arial"/>
              </w:rPr>
              <w:t>0</w:t>
            </w:r>
          </w:p>
        </w:tc>
      </w:tr>
      <w:tr w:rsidR="00474F45" w:rsidRPr="00D014FA" w14:paraId="1A679742" w14:textId="77777777" w:rsidTr="438FC802">
        <w:trPr>
          <w:trHeight w:val="300"/>
        </w:trPr>
        <w:tc>
          <w:tcPr>
            <w:tcW w:w="160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91FAB90" w14:textId="2CBE26FE" w:rsidR="00474F45" w:rsidRPr="00D014FA" w:rsidRDefault="00474F45" w:rsidP="68640569">
            <w:pPr>
              <w:pStyle w:val="ListParagraph"/>
              <w:ind w:left="390" w:hanging="390"/>
              <w:rPr>
                <w:rFonts w:eastAsia="Arial" w:cs="Arial"/>
              </w:rPr>
            </w:pPr>
            <w:r w:rsidRPr="00D014FA">
              <w:rPr>
                <w:rFonts w:eastAsia="Arial" w:cs="Arial"/>
              </w:rPr>
              <w:t>6. Rizikų valdymas</w:t>
            </w:r>
          </w:p>
        </w:tc>
        <w:tc>
          <w:tcPr>
            <w:tcW w:w="5062" w:type="dxa"/>
            <w:tcBorders>
              <w:top w:val="single" w:sz="8" w:space="0" w:color="auto"/>
              <w:left w:val="single" w:sz="8" w:space="0" w:color="auto"/>
              <w:bottom w:val="single" w:sz="8" w:space="0" w:color="auto"/>
              <w:right w:val="single" w:sz="8" w:space="0" w:color="auto"/>
            </w:tcBorders>
            <w:tcMar>
              <w:left w:w="108" w:type="dxa"/>
              <w:right w:w="108" w:type="dxa"/>
            </w:tcMar>
          </w:tcPr>
          <w:p w14:paraId="76116127" w14:textId="17980C73" w:rsidR="00474F45" w:rsidRPr="00D014FA" w:rsidRDefault="00474F45" w:rsidP="68640569">
            <w:pPr>
              <w:pStyle w:val="ListParagraph"/>
              <w:spacing w:line="276" w:lineRule="auto"/>
              <w:ind w:hanging="720"/>
              <w:rPr>
                <w:rFonts w:cs="Arial"/>
              </w:rPr>
            </w:pPr>
            <w:r w:rsidRPr="00D014FA">
              <w:rPr>
                <w:rFonts w:cs="Arial"/>
              </w:rPr>
              <w:t>6.1. Nurodytos pagrindinės rizikos ir numatyti jų valdymo būdai.</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52278E" w14:textId="5F49BF7A" w:rsidR="00474F45" w:rsidRPr="00D014FA" w:rsidRDefault="00474F45" w:rsidP="00560ADA">
            <w:pPr>
              <w:spacing w:line="276" w:lineRule="auto"/>
              <w:ind w:firstLine="0"/>
              <w:jc w:val="center"/>
              <w:rPr>
                <w:rFonts w:eastAsia="Arial" w:cs="Arial"/>
              </w:rPr>
            </w:pPr>
            <w:r w:rsidRPr="00D014FA">
              <w:rPr>
                <w:rFonts w:eastAsia="Arial" w:cs="Arial"/>
              </w:rPr>
              <w:t>4</w:t>
            </w:r>
          </w:p>
        </w:tc>
      </w:tr>
      <w:tr w:rsidR="00474F45" w:rsidRPr="00D014FA" w14:paraId="7BD42A9A" w14:textId="77777777" w:rsidTr="438FC802">
        <w:trPr>
          <w:trHeight w:val="300"/>
        </w:trPr>
        <w:tc>
          <w:tcPr>
            <w:tcW w:w="1608" w:type="dxa"/>
            <w:vMerge/>
            <w:vAlign w:val="center"/>
          </w:tcPr>
          <w:p w14:paraId="0559D0A3"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3B81CED3" w14:textId="0AAA608B" w:rsidR="00474F45" w:rsidRPr="00D014FA" w:rsidRDefault="00474F45" w:rsidP="68640569">
            <w:pPr>
              <w:ind w:firstLine="0"/>
              <w:rPr>
                <w:rFonts w:eastAsia="Arial" w:cs="Arial"/>
              </w:rPr>
            </w:pPr>
            <w:r w:rsidRPr="00D014FA">
              <w:rPr>
                <w:rFonts w:eastAsia="Arial" w:cs="Arial"/>
              </w:rPr>
              <w:t>6.2.   Rizikos paminėtos, bet sprendimai paviršutiniški.</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F1E3A8" w14:textId="1F91783B" w:rsidR="00474F45" w:rsidRPr="00D014FA" w:rsidRDefault="00474F45" w:rsidP="00560ADA">
            <w:pPr>
              <w:ind w:firstLine="0"/>
              <w:jc w:val="center"/>
              <w:rPr>
                <w:rFonts w:eastAsia="Arial" w:cs="Arial"/>
              </w:rPr>
            </w:pPr>
            <w:r w:rsidRPr="00D014FA">
              <w:rPr>
                <w:rFonts w:eastAsia="Arial" w:cs="Arial"/>
              </w:rPr>
              <w:t>3</w:t>
            </w:r>
          </w:p>
        </w:tc>
      </w:tr>
      <w:tr w:rsidR="00474F45" w:rsidRPr="00D014FA" w14:paraId="6938B411" w14:textId="77777777" w:rsidTr="438FC802">
        <w:trPr>
          <w:trHeight w:val="300"/>
        </w:trPr>
        <w:tc>
          <w:tcPr>
            <w:tcW w:w="1608" w:type="dxa"/>
            <w:vMerge/>
            <w:vAlign w:val="center"/>
          </w:tcPr>
          <w:p w14:paraId="7A261AE1"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699690B6" w14:textId="6C99472E" w:rsidR="00474F45" w:rsidRPr="00D014FA" w:rsidRDefault="00474F45" w:rsidP="68640569">
            <w:pPr>
              <w:ind w:firstLine="0"/>
              <w:rPr>
                <w:rFonts w:eastAsia="Arial" w:cs="Arial"/>
              </w:rPr>
            </w:pPr>
            <w:r w:rsidRPr="00D014FA">
              <w:rPr>
                <w:rFonts w:eastAsia="Arial" w:cs="Arial"/>
              </w:rPr>
              <w:t>6.3.  Rizikos įvardytos bendrine forma, be sprendimų.</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CC355" w14:textId="0D830B36" w:rsidR="00474F45" w:rsidRPr="00D014FA" w:rsidRDefault="00474F45" w:rsidP="00560ADA">
            <w:pPr>
              <w:ind w:firstLine="0"/>
              <w:jc w:val="center"/>
              <w:rPr>
                <w:rFonts w:eastAsia="Arial" w:cs="Arial"/>
              </w:rPr>
            </w:pPr>
            <w:r w:rsidRPr="00D014FA">
              <w:rPr>
                <w:rFonts w:eastAsia="Arial" w:cs="Arial"/>
              </w:rPr>
              <w:t>2</w:t>
            </w:r>
          </w:p>
        </w:tc>
      </w:tr>
      <w:tr w:rsidR="00474F45" w:rsidRPr="00D014FA" w14:paraId="3E45B259" w14:textId="77777777" w:rsidTr="438FC802">
        <w:trPr>
          <w:trHeight w:val="300"/>
        </w:trPr>
        <w:tc>
          <w:tcPr>
            <w:tcW w:w="1608" w:type="dxa"/>
            <w:vMerge/>
            <w:vAlign w:val="center"/>
          </w:tcPr>
          <w:p w14:paraId="62DDE602" w14:textId="77777777" w:rsidR="00474F45" w:rsidRPr="00D014FA" w:rsidRDefault="00474F45">
            <w:pPr>
              <w:rPr>
                <w:rFonts w:cs="Arial"/>
              </w:rPr>
            </w:pPr>
          </w:p>
        </w:tc>
        <w:tc>
          <w:tcPr>
            <w:tcW w:w="5062" w:type="dxa"/>
            <w:tcBorders>
              <w:top w:val="single" w:sz="8" w:space="0" w:color="auto"/>
              <w:left w:val="nil"/>
              <w:bottom w:val="single" w:sz="8" w:space="0" w:color="auto"/>
              <w:right w:val="single" w:sz="8" w:space="0" w:color="auto"/>
            </w:tcBorders>
            <w:tcMar>
              <w:left w:w="108" w:type="dxa"/>
              <w:right w:w="108" w:type="dxa"/>
            </w:tcMar>
          </w:tcPr>
          <w:p w14:paraId="77969263" w14:textId="01E9890B" w:rsidR="00474F45" w:rsidRPr="00D014FA" w:rsidRDefault="00474F45" w:rsidP="68640569">
            <w:pPr>
              <w:ind w:firstLine="0"/>
              <w:rPr>
                <w:rFonts w:eastAsia="Arial" w:cs="Arial"/>
              </w:rPr>
            </w:pPr>
            <w:r w:rsidRPr="00D014FA">
              <w:rPr>
                <w:rFonts w:eastAsia="Arial" w:cs="Arial"/>
              </w:rPr>
              <w:t>6.4. Rizikos neaprašytos.</w:t>
            </w:r>
          </w:p>
        </w:tc>
        <w:tc>
          <w:tcPr>
            <w:tcW w:w="1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BEC41F" w14:textId="06D33FB9" w:rsidR="00474F45" w:rsidRPr="00D014FA" w:rsidRDefault="00474F45" w:rsidP="00560ADA">
            <w:pPr>
              <w:ind w:firstLine="0"/>
              <w:jc w:val="center"/>
              <w:rPr>
                <w:rFonts w:eastAsia="Arial" w:cs="Arial"/>
              </w:rPr>
            </w:pPr>
            <w:r w:rsidRPr="00D014FA">
              <w:rPr>
                <w:rFonts w:eastAsia="Arial" w:cs="Arial"/>
              </w:rPr>
              <w:t>0</w:t>
            </w:r>
          </w:p>
        </w:tc>
      </w:tr>
    </w:tbl>
    <w:p w14:paraId="334CC699" w14:textId="39382520" w:rsidR="002F5C37" w:rsidRPr="00D014FA" w:rsidRDefault="44A2EC5A" w:rsidP="00D014FA">
      <w:pPr>
        <w:pStyle w:val="ListParagraph"/>
        <w:numPr>
          <w:ilvl w:val="0"/>
          <w:numId w:val="4"/>
        </w:numPr>
        <w:spacing w:before="60" w:after="60"/>
        <w:ind w:left="0" w:firstLine="0"/>
        <w:jc w:val="both"/>
        <w:rPr>
          <w:rFonts w:eastAsia="Arial" w:cs="Arial"/>
        </w:rPr>
      </w:pPr>
      <w:r w:rsidRPr="00D014FA">
        <w:rPr>
          <w:rFonts w:eastAsia="Arial" w:cs="Arial"/>
        </w:rPr>
        <w:t xml:space="preserve">Nepateikus dokumentų, įrodančių atitikimą kriterijui T </w:t>
      </w:r>
      <w:r w:rsidR="00692DB7" w:rsidRPr="00D014FA">
        <w:rPr>
          <w:rFonts w:eastAsia="Arial" w:cs="Arial"/>
        </w:rPr>
        <w:t>„</w:t>
      </w:r>
      <w:r w:rsidRPr="00D014FA">
        <w:rPr>
          <w:rFonts w:eastAsia="Arial" w:cs="Arial"/>
        </w:rPr>
        <w:t>Užduoties atlikimas”</w:t>
      </w:r>
      <w:r w:rsidR="0091146D">
        <w:rPr>
          <w:rFonts w:eastAsia="Arial" w:cs="Arial"/>
        </w:rPr>
        <w:t xml:space="preserve">, </w:t>
      </w:r>
      <w:r w:rsidR="1A224F00" w:rsidRPr="00D014FA">
        <w:rPr>
          <w:rFonts w:eastAsia="Arial" w:cs="Arial"/>
        </w:rPr>
        <w:t>laikoma, kad tiekėjo pasiūlymas yra netinkamas ir tiekėj</w:t>
      </w:r>
      <w:r w:rsidR="00896779" w:rsidRPr="00D014FA">
        <w:rPr>
          <w:rFonts w:eastAsia="Arial" w:cs="Arial"/>
        </w:rPr>
        <w:t>o pasiūlymas</w:t>
      </w:r>
      <w:r w:rsidR="1A224F00" w:rsidRPr="00D014FA">
        <w:rPr>
          <w:rFonts w:eastAsia="Arial" w:cs="Arial"/>
        </w:rPr>
        <w:t xml:space="preserve"> yra atmetamas vadovaujantis Bendrųjų pirkimo sąlygų 10.5.2 punktu</w:t>
      </w:r>
      <w:r w:rsidR="00D014FA">
        <w:rPr>
          <w:rFonts w:eastAsia="Arial" w:cs="Arial"/>
        </w:rPr>
        <w:t>.</w:t>
      </w:r>
      <w:r w:rsidR="1A224F00" w:rsidRPr="00D014FA">
        <w:rPr>
          <w:rFonts w:eastAsia="Arial" w:cs="Arial"/>
        </w:rPr>
        <w:t xml:space="preserve"> </w:t>
      </w:r>
    </w:p>
    <w:p w14:paraId="116E0DFB" w14:textId="432FD5D0" w:rsidR="3750DE15" w:rsidRPr="00D014FA" w:rsidRDefault="3750DE15" w:rsidP="00D014FA">
      <w:pPr>
        <w:pStyle w:val="ListParagraph"/>
        <w:numPr>
          <w:ilvl w:val="0"/>
          <w:numId w:val="4"/>
        </w:numPr>
        <w:spacing w:before="60" w:after="60"/>
        <w:ind w:left="0" w:firstLine="0"/>
        <w:jc w:val="both"/>
        <w:rPr>
          <w:rFonts w:eastAsia="Arial" w:cs="Arial"/>
        </w:rPr>
      </w:pPr>
      <w:r w:rsidRPr="00D014FA">
        <w:rPr>
          <w:rFonts w:eastAsia="Arial" w:cs="Arial"/>
        </w:rPr>
        <w:t>Numatomas minimalus pereinamasis balas</w:t>
      </w:r>
      <w:r w:rsidR="00D014FA">
        <w:rPr>
          <w:rFonts w:eastAsia="Arial" w:cs="Arial"/>
        </w:rPr>
        <w:t xml:space="preserve"> </w:t>
      </w:r>
      <w:r w:rsidRPr="00D014FA">
        <w:rPr>
          <w:rFonts w:eastAsia="Arial" w:cs="Arial"/>
        </w:rPr>
        <w:t>- j</w:t>
      </w:r>
      <w:r w:rsidR="363F9FC0" w:rsidRPr="00D014FA">
        <w:rPr>
          <w:rFonts w:eastAsia="Arial" w:cs="Arial"/>
        </w:rPr>
        <w:t xml:space="preserve">ei </w:t>
      </w:r>
      <w:r w:rsidR="3F8508F4" w:rsidRPr="00D014FA">
        <w:rPr>
          <w:rFonts w:eastAsia="Arial" w:cs="Arial"/>
        </w:rPr>
        <w:t>tiekėjo</w:t>
      </w:r>
      <w:r w:rsidR="002F5C37" w:rsidRPr="00D014FA">
        <w:rPr>
          <w:rFonts w:eastAsia="Arial" w:cs="Arial"/>
        </w:rPr>
        <w:t xml:space="preserve"> Užduoties atlikimas (Kokybės) (T) parametrui ekspertų suteiktų balų vidurkio reikšmė (</w:t>
      </w:r>
      <w:proofErr w:type="spellStart"/>
      <w:r w:rsidR="002F5C37" w:rsidRPr="00D014FA">
        <w:rPr>
          <w:rFonts w:eastAsia="Arial" w:cs="Arial"/>
        </w:rPr>
        <w:t>Rp</w:t>
      </w:r>
      <w:proofErr w:type="spellEnd"/>
      <w:r w:rsidR="002F5C37" w:rsidRPr="00D014FA">
        <w:rPr>
          <w:rFonts w:eastAsia="Arial" w:cs="Arial"/>
        </w:rPr>
        <w:t xml:space="preserve">), apskaičiuota pagal šio priedo 2 lentelės aprašymus, yra 8 ar mažiau balų, tokio </w:t>
      </w:r>
      <w:r w:rsidR="13367A56" w:rsidRPr="00D014FA">
        <w:rPr>
          <w:rFonts w:eastAsia="Arial" w:cs="Arial"/>
        </w:rPr>
        <w:t>tiekėjo</w:t>
      </w:r>
      <w:r w:rsidR="002F5C37" w:rsidRPr="00D014FA">
        <w:rPr>
          <w:rFonts w:eastAsia="Arial" w:cs="Arial"/>
        </w:rPr>
        <w:t xml:space="preserve"> Pasiūlymas vadovaujantis BPS 10.5.2 punkto nuostatomis atmetamas kaip Netinkamas ir toliau nedalyvauja Pirkimo procedūrose, o </w:t>
      </w:r>
      <w:r w:rsidR="65AC95B0" w:rsidRPr="00D014FA">
        <w:rPr>
          <w:rFonts w:eastAsia="Arial" w:cs="Arial"/>
        </w:rPr>
        <w:t>tiekėjas</w:t>
      </w:r>
      <w:r w:rsidR="002F5C37" w:rsidRPr="00D014FA">
        <w:rPr>
          <w:rFonts w:eastAsia="Arial" w:cs="Arial"/>
        </w:rPr>
        <w:t xml:space="preserve"> apie tai informuojamas CVP IS priemonėmis.</w:t>
      </w:r>
    </w:p>
    <w:p w14:paraId="2BC4352F" w14:textId="39A775C7" w:rsidR="3B87AABD" w:rsidRPr="00D014FA" w:rsidRDefault="3B87AABD" w:rsidP="00D014FA">
      <w:pPr>
        <w:pStyle w:val="ListParagraph"/>
        <w:numPr>
          <w:ilvl w:val="0"/>
          <w:numId w:val="4"/>
        </w:numPr>
        <w:spacing w:before="60" w:after="60"/>
        <w:ind w:left="0" w:firstLine="0"/>
        <w:jc w:val="both"/>
        <w:rPr>
          <w:rFonts w:eastAsia="Arial" w:cs="Arial"/>
        </w:rPr>
      </w:pPr>
      <w:r w:rsidRPr="00D014FA">
        <w:rPr>
          <w:rFonts w:eastAsia="Arial" w:cs="Arial"/>
        </w:rPr>
        <w:t xml:space="preserve">Tiekėjas kartu su pasiūlymo A dalimi, turi pateikti </w:t>
      </w:r>
      <w:r w:rsidR="05BCD096" w:rsidRPr="00D014FA">
        <w:rPr>
          <w:rFonts w:eastAsia="Arial" w:cs="Arial"/>
        </w:rPr>
        <w:t>atliktą užduotį (pagal specialiųjų pirkimo sąlygų 7 priedo parengtą Pirkėjo užduotį) (pateikiama prezentacija (PPT arba PDF formatu))</w:t>
      </w:r>
      <w:r w:rsidRPr="00D014FA">
        <w:rPr>
          <w:rFonts w:eastAsia="Arial" w:cs="Arial"/>
        </w:rPr>
        <w:t>, kuri</w:t>
      </w:r>
      <w:r w:rsidR="5799CAEC" w:rsidRPr="00D014FA">
        <w:rPr>
          <w:rFonts w:eastAsia="Arial" w:cs="Arial"/>
        </w:rPr>
        <w:t xml:space="preserve">os </w:t>
      </w:r>
      <w:r w:rsidRPr="00D014FA">
        <w:rPr>
          <w:rFonts w:eastAsia="Arial" w:cs="Arial"/>
        </w:rPr>
        <w:t>po pasiūlymų pateikimo termino pabaigos tiekėjas negalės pateikti ar tikslinti</w:t>
      </w:r>
      <w:r w:rsidR="371D2287" w:rsidRPr="00D014FA">
        <w:rPr>
          <w:rFonts w:eastAsia="Arial" w:cs="Arial"/>
        </w:rPr>
        <w:t>.</w:t>
      </w:r>
    </w:p>
    <w:p w14:paraId="70751AF6" w14:textId="094E405C" w:rsidR="00006FF9" w:rsidRPr="00D014FA" w:rsidRDefault="00006FF9" w:rsidP="00D014FA">
      <w:pPr>
        <w:pStyle w:val="ListParagraph"/>
        <w:numPr>
          <w:ilvl w:val="0"/>
          <w:numId w:val="4"/>
        </w:numPr>
        <w:spacing w:before="60" w:after="60"/>
        <w:ind w:left="0" w:firstLine="0"/>
        <w:jc w:val="both"/>
        <w:rPr>
          <w:rFonts w:eastAsia="Arial" w:cs="Arial"/>
        </w:rPr>
      </w:pPr>
      <w:r w:rsidRPr="00D014FA">
        <w:rPr>
          <w:rFonts w:eastAsia="Arial" w:cs="Arial"/>
        </w:rPr>
        <w:t>Ekonomiškai naudingiausiu bus pripažįstamas pasiūlymas, surinkęs daugiausiai balų.</w:t>
      </w:r>
    </w:p>
    <w:p w14:paraId="24B50CE3" w14:textId="526CD15E" w:rsidR="438FC802" w:rsidRPr="00D014FA" w:rsidRDefault="438FC802" w:rsidP="00D014FA">
      <w:pPr>
        <w:pStyle w:val="ListParagraph"/>
        <w:spacing w:before="60" w:after="60"/>
        <w:ind w:left="0" w:firstLine="0"/>
        <w:jc w:val="both"/>
        <w:rPr>
          <w:rFonts w:eastAsiaTheme="minorEastAsia" w:cs="Arial"/>
        </w:rPr>
      </w:pPr>
    </w:p>
    <w:p w14:paraId="375CC539" w14:textId="77777777" w:rsidR="008955BE" w:rsidRPr="00D014FA" w:rsidRDefault="008955BE">
      <w:pPr>
        <w:rPr>
          <w:rFonts w:cs="Arial"/>
        </w:rPr>
      </w:pPr>
    </w:p>
    <w:sectPr w:rsidR="008955BE" w:rsidRPr="00D014FA">
      <w:headerReference w:type="even" r:id="rId34"/>
      <w:headerReference w:type="default" r:id="rId35"/>
      <w:footerReference w:type="even" r:id="rId36"/>
      <w:footerReference w:type="default" r:id="rId37"/>
      <w:headerReference w:type="first" r:id="rId38"/>
      <w:footerReference w:type="first" r:id="rId3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BD272" w14:textId="77777777" w:rsidR="00C57FBD" w:rsidRDefault="00C57FBD" w:rsidP="0015018E">
      <w:r>
        <w:separator/>
      </w:r>
    </w:p>
  </w:endnote>
  <w:endnote w:type="continuationSeparator" w:id="0">
    <w:p w14:paraId="375F0752" w14:textId="77777777" w:rsidR="00C57FBD" w:rsidRDefault="00C57FBD" w:rsidP="0015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E4909" w14:textId="77777777" w:rsidR="0015018E" w:rsidRDefault="001501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A8EB" w14:textId="77777777" w:rsidR="0015018E" w:rsidRDefault="001501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9C94" w14:textId="77777777" w:rsidR="0015018E" w:rsidRDefault="00150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9683E" w14:textId="77777777" w:rsidR="00C57FBD" w:rsidRDefault="00C57FBD" w:rsidP="0015018E">
      <w:r>
        <w:separator/>
      </w:r>
    </w:p>
  </w:footnote>
  <w:footnote w:type="continuationSeparator" w:id="0">
    <w:p w14:paraId="4C39F298" w14:textId="77777777" w:rsidR="00C57FBD" w:rsidRDefault="00C57FBD" w:rsidP="0015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F6CA" w14:textId="6C03BECC" w:rsidR="0015018E" w:rsidRDefault="00150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0AB4" w14:textId="4EB00207" w:rsidR="0015018E" w:rsidRDefault="001501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FB60" w14:textId="21CA9C49" w:rsidR="0015018E" w:rsidRDefault="001501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multilevel"/>
    <w:tmpl w:val="916441EC"/>
    <w:lvl w:ilvl="0">
      <w:start w:val="1"/>
      <w:numFmt w:val="decimal"/>
      <w:lvlText w:val="%1."/>
      <w:lvlJc w:val="left"/>
      <w:pPr>
        <w:ind w:left="720" w:hanging="360"/>
      </w:pPr>
      <w:rPr>
        <w:rFonts w:cs="Times New Roman" w:hint="default"/>
        <w:i w:val="0"/>
      </w:r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 w15:restartNumberingAfterBreak="0">
    <w:nsid w:val="1749711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2" w15:restartNumberingAfterBreak="0">
    <w:nsid w:val="231930D2"/>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 w15:restartNumberingAfterBreak="0">
    <w:nsid w:val="2BD9B918"/>
    <w:multiLevelType w:val="multilevel"/>
    <w:tmpl w:val="D6448950"/>
    <w:lvl w:ilvl="0">
      <w:start w:val="1"/>
      <w:numFmt w:val="decimal"/>
      <w:lvlText w:val="%1."/>
      <w:lvlJc w:val="left"/>
      <w:pPr>
        <w:ind w:left="1074" w:hanging="360"/>
      </w:pPr>
    </w:lvl>
    <w:lvl w:ilvl="1">
      <w:start w:val="1"/>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2A4FEA"/>
    <w:multiLevelType w:val="multilevel"/>
    <w:tmpl w:val="D1C050A2"/>
    <w:lvl w:ilvl="0">
      <w:start w:val="2"/>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70166AE"/>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7" w15:restartNumberingAfterBreak="0">
    <w:nsid w:val="51D3733E"/>
    <w:multiLevelType w:val="multilevel"/>
    <w:tmpl w:val="D7FC76C2"/>
    <w:lvl w:ilvl="0">
      <w:start w:val="1"/>
      <w:numFmt w:val="decimal"/>
      <w:lvlText w:val="%1."/>
      <w:lvlJc w:val="left"/>
      <w:pPr>
        <w:ind w:left="1074" w:hanging="360"/>
      </w:pPr>
    </w:lvl>
    <w:lvl w:ilvl="1">
      <w:start w:val="1"/>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8" w15:restartNumberingAfterBreak="0">
    <w:nsid w:val="6C3C9AE9"/>
    <w:multiLevelType w:val="multilevel"/>
    <w:tmpl w:val="E9B4577E"/>
    <w:lvl w:ilvl="0">
      <w:start w:val="1"/>
      <w:numFmt w:val="decimal"/>
      <w:lvlText w:val="%1."/>
      <w:lvlJc w:val="left"/>
      <w:pPr>
        <w:ind w:left="1074" w:hanging="360"/>
      </w:pPr>
    </w:lvl>
    <w:lvl w:ilvl="1">
      <w:start w:val="4"/>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9" w15:restartNumberingAfterBreak="0">
    <w:nsid w:val="792D0E2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num w:numId="1" w16cid:durableId="1595896646">
    <w:abstractNumId w:val="3"/>
  </w:num>
  <w:num w:numId="2" w16cid:durableId="878128368">
    <w:abstractNumId w:val="8"/>
  </w:num>
  <w:num w:numId="3" w16cid:durableId="1188789247">
    <w:abstractNumId w:val="7"/>
  </w:num>
  <w:num w:numId="4" w16cid:durableId="935361904">
    <w:abstractNumId w:val="0"/>
  </w:num>
  <w:num w:numId="5" w16cid:durableId="135345782">
    <w:abstractNumId w:val="6"/>
  </w:num>
  <w:num w:numId="6" w16cid:durableId="356008954">
    <w:abstractNumId w:val="5"/>
  </w:num>
  <w:num w:numId="7" w16cid:durableId="589627393">
    <w:abstractNumId w:val="9"/>
  </w:num>
  <w:num w:numId="8" w16cid:durableId="1282146584">
    <w:abstractNumId w:val="2"/>
  </w:num>
  <w:num w:numId="9" w16cid:durableId="877818255">
    <w:abstractNumId w:val="1"/>
  </w:num>
  <w:num w:numId="10" w16cid:durableId="7309205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647846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D6E"/>
    <w:rsid w:val="00006FF9"/>
    <w:rsid w:val="00050D6E"/>
    <w:rsid w:val="00091AD1"/>
    <w:rsid w:val="000F64B5"/>
    <w:rsid w:val="001004E0"/>
    <w:rsid w:val="0015018E"/>
    <w:rsid w:val="00167A4E"/>
    <w:rsid w:val="00175ADD"/>
    <w:rsid w:val="00195660"/>
    <w:rsid w:val="001B0151"/>
    <w:rsid w:val="001B53A7"/>
    <w:rsid w:val="001D0C1A"/>
    <w:rsid w:val="001D4199"/>
    <w:rsid w:val="001E5E36"/>
    <w:rsid w:val="0020214A"/>
    <w:rsid w:val="00252DC9"/>
    <w:rsid w:val="00260827"/>
    <w:rsid w:val="002610BC"/>
    <w:rsid w:val="002C159A"/>
    <w:rsid w:val="002E4CBA"/>
    <w:rsid w:val="002F378E"/>
    <w:rsid w:val="002F5C37"/>
    <w:rsid w:val="00323B1E"/>
    <w:rsid w:val="0039707A"/>
    <w:rsid w:val="003F1B09"/>
    <w:rsid w:val="003F6C54"/>
    <w:rsid w:val="0045482F"/>
    <w:rsid w:val="00462ADB"/>
    <w:rsid w:val="00474F45"/>
    <w:rsid w:val="00476C55"/>
    <w:rsid w:val="004B0BD8"/>
    <w:rsid w:val="004C023D"/>
    <w:rsid w:val="004C5031"/>
    <w:rsid w:val="004F3BAF"/>
    <w:rsid w:val="00514EC0"/>
    <w:rsid w:val="00521795"/>
    <w:rsid w:val="00526C4B"/>
    <w:rsid w:val="00560ADA"/>
    <w:rsid w:val="005634BA"/>
    <w:rsid w:val="005851C6"/>
    <w:rsid w:val="005C6D58"/>
    <w:rsid w:val="005E237F"/>
    <w:rsid w:val="0064450F"/>
    <w:rsid w:val="00692DB7"/>
    <w:rsid w:val="006B068B"/>
    <w:rsid w:val="006B0724"/>
    <w:rsid w:val="006D2B7E"/>
    <w:rsid w:val="006E31B5"/>
    <w:rsid w:val="006E65A4"/>
    <w:rsid w:val="006F7467"/>
    <w:rsid w:val="00755F7C"/>
    <w:rsid w:val="0076547E"/>
    <w:rsid w:val="007710C4"/>
    <w:rsid w:val="0077658F"/>
    <w:rsid w:val="007A4AB2"/>
    <w:rsid w:val="007C3885"/>
    <w:rsid w:val="007C5DF4"/>
    <w:rsid w:val="00815E0A"/>
    <w:rsid w:val="00824E5F"/>
    <w:rsid w:val="008305C1"/>
    <w:rsid w:val="00834B86"/>
    <w:rsid w:val="0083554C"/>
    <w:rsid w:val="008434F3"/>
    <w:rsid w:val="008743E5"/>
    <w:rsid w:val="00892C91"/>
    <w:rsid w:val="008955BE"/>
    <w:rsid w:val="00896779"/>
    <w:rsid w:val="008D189C"/>
    <w:rsid w:val="00907C05"/>
    <w:rsid w:val="0091146D"/>
    <w:rsid w:val="00924EDA"/>
    <w:rsid w:val="00997930"/>
    <w:rsid w:val="009C1155"/>
    <w:rsid w:val="009C53E7"/>
    <w:rsid w:val="00A456FA"/>
    <w:rsid w:val="00A62B0F"/>
    <w:rsid w:val="00A71E18"/>
    <w:rsid w:val="00AD076D"/>
    <w:rsid w:val="00AF4ACC"/>
    <w:rsid w:val="00AF61A0"/>
    <w:rsid w:val="00B11DBE"/>
    <w:rsid w:val="00B43D87"/>
    <w:rsid w:val="00B560AA"/>
    <w:rsid w:val="00B669B7"/>
    <w:rsid w:val="00B853E1"/>
    <w:rsid w:val="00BC43B3"/>
    <w:rsid w:val="00C12158"/>
    <w:rsid w:val="00C517D9"/>
    <w:rsid w:val="00C57FBD"/>
    <w:rsid w:val="00C860D8"/>
    <w:rsid w:val="00C946EE"/>
    <w:rsid w:val="00CB5AF0"/>
    <w:rsid w:val="00CD2FB5"/>
    <w:rsid w:val="00D014FA"/>
    <w:rsid w:val="00D178D5"/>
    <w:rsid w:val="00D415A2"/>
    <w:rsid w:val="00D50CE0"/>
    <w:rsid w:val="00D54B18"/>
    <w:rsid w:val="00D748CD"/>
    <w:rsid w:val="00D955F6"/>
    <w:rsid w:val="00E00D30"/>
    <w:rsid w:val="00E11DFF"/>
    <w:rsid w:val="00E15A76"/>
    <w:rsid w:val="00E4418A"/>
    <w:rsid w:val="00E73936"/>
    <w:rsid w:val="00EE5DC9"/>
    <w:rsid w:val="00F11826"/>
    <w:rsid w:val="00F55E64"/>
    <w:rsid w:val="00F73409"/>
    <w:rsid w:val="00FA1968"/>
    <w:rsid w:val="00FD0021"/>
    <w:rsid w:val="00FE7622"/>
    <w:rsid w:val="012CF95D"/>
    <w:rsid w:val="016667F2"/>
    <w:rsid w:val="01A58E6A"/>
    <w:rsid w:val="01AD68BA"/>
    <w:rsid w:val="020EACC5"/>
    <w:rsid w:val="021C7DF4"/>
    <w:rsid w:val="027B92AB"/>
    <w:rsid w:val="02991B85"/>
    <w:rsid w:val="02C14C7B"/>
    <w:rsid w:val="02DBC256"/>
    <w:rsid w:val="0352AA56"/>
    <w:rsid w:val="03B961C9"/>
    <w:rsid w:val="04109EC1"/>
    <w:rsid w:val="04C22595"/>
    <w:rsid w:val="056BE8B4"/>
    <w:rsid w:val="05BC746C"/>
    <w:rsid w:val="05BCD096"/>
    <w:rsid w:val="060EC533"/>
    <w:rsid w:val="064CC352"/>
    <w:rsid w:val="065207BF"/>
    <w:rsid w:val="075FD10A"/>
    <w:rsid w:val="07F3FA65"/>
    <w:rsid w:val="08519D42"/>
    <w:rsid w:val="0876412E"/>
    <w:rsid w:val="08C71CFC"/>
    <w:rsid w:val="08E01428"/>
    <w:rsid w:val="090513EF"/>
    <w:rsid w:val="090F546A"/>
    <w:rsid w:val="09C43EBA"/>
    <w:rsid w:val="09D6A4FC"/>
    <w:rsid w:val="0A6F3658"/>
    <w:rsid w:val="0B0AD30E"/>
    <w:rsid w:val="0B4A570E"/>
    <w:rsid w:val="0BDBBB74"/>
    <w:rsid w:val="0C8B5C38"/>
    <w:rsid w:val="0E0CB8A1"/>
    <w:rsid w:val="0E72650B"/>
    <w:rsid w:val="0EA077F2"/>
    <w:rsid w:val="0ECB298A"/>
    <w:rsid w:val="0F4EAEDD"/>
    <w:rsid w:val="0F580940"/>
    <w:rsid w:val="10334535"/>
    <w:rsid w:val="10D54AB8"/>
    <w:rsid w:val="1105589A"/>
    <w:rsid w:val="111E48DC"/>
    <w:rsid w:val="11C3AF84"/>
    <w:rsid w:val="11D6E042"/>
    <w:rsid w:val="1247C83F"/>
    <w:rsid w:val="12E4E8FC"/>
    <w:rsid w:val="12F21433"/>
    <w:rsid w:val="13367A56"/>
    <w:rsid w:val="138B2438"/>
    <w:rsid w:val="138B66E6"/>
    <w:rsid w:val="13949F36"/>
    <w:rsid w:val="13D63D28"/>
    <w:rsid w:val="159796F3"/>
    <w:rsid w:val="15D53A60"/>
    <w:rsid w:val="15EB5974"/>
    <w:rsid w:val="16800114"/>
    <w:rsid w:val="16922BC2"/>
    <w:rsid w:val="16DCC032"/>
    <w:rsid w:val="16DF96E5"/>
    <w:rsid w:val="18599CC6"/>
    <w:rsid w:val="18775B36"/>
    <w:rsid w:val="1922952F"/>
    <w:rsid w:val="1933A3DC"/>
    <w:rsid w:val="1959E8B8"/>
    <w:rsid w:val="19C07B86"/>
    <w:rsid w:val="19F11412"/>
    <w:rsid w:val="1A224F00"/>
    <w:rsid w:val="1A678395"/>
    <w:rsid w:val="1A71176A"/>
    <w:rsid w:val="1B5E0159"/>
    <w:rsid w:val="1BC0D931"/>
    <w:rsid w:val="1BD7D37A"/>
    <w:rsid w:val="1C510965"/>
    <w:rsid w:val="1D182A59"/>
    <w:rsid w:val="1DF72A41"/>
    <w:rsid w:val="1E950619"/>
    <w:rsid w:val="1ED7C0CC"/>
    <w:rsid w:val="1ED7F93E"/>
    <w:rsid w:val="1F10B56E"/>
    <w:rsid w:val="1F73D0DF"/>
    <w:rsid w:val="1F7A2695"/>
    <w:rsid w:val="1F9C2B41"/>
    <w:rsid w:val="1FAF960B"/>
    <w:rsid w:val="1FCCDBE4"/>
    <w:rsid w:val="2026BB2D"/>
    <w:rsid w:val="20544548"/>
    <w:rsid w:val="20570A23"/>
    <w:rsid w:val="2083D05D"/>
    <w:rsid w:val="219C443F"/>
    <w:rsid w:val="21E564AC"/>
    <w:rsid w:val="22C00961"/>
    <w:rsid w:val="237B4E00"/>
    <w:rsid w:val="240740D3"/>
    <w:rsid w:val="24A99FDC"/>
    <w:rsid w:val="259749F3"/>
    <w:rsid w:val="25D2AF62"/>
    <w:rsid w:val="264AD81C"/>
    <w:rsid w:val="269F1683"/>
    <w:rsid w:val="26D34A76"/>
    <w:rsid w:val="275FEB51"/>
    <w:rsid w:val="27E2AD59"/>
    <w:rsid w:val="27F84F35"/>
    <w:rsid w:val="2862D271"/>
    <w:rsid w:val="289FE65E"/>
    <w:rsid w:val="28BD61CA"/>
    <w:rsid w:val="28DAB581"/>
    <w:rsid w:val="29B2A4F4"/>
    <w:rsid w:val="2A55CFB0"/>
    <w:rsid w:val="2AAAD70E"/>
    <w:rsid w:val="2B74E41B"/>
    <w:rsid w:val="2BA34225"/>
    <w:rsid w:val="2BEF70B3"/>
    <w:rsid w:val="2C3A20B0"/>
    <w:rsid w:val="2C885880"/>
    <w:rsid w:val="2CE6F5AF"/>
    <w:rsid w:val="2D675EC2"/>
    <w:rsid w:val="2EC68CBA"/>
    <w:rsid w:val="2F403A96"/>
    <w:rsid w:val="2F67E6E5"/>
    <w:rsid w:val="2F7B5295"/>
    <w:rsid w:val="2FD8F705"/>
    <w:rsid w:val="320E663D"/>
    <w:rsid w:val="32E1F2B8"/>
    <w:rsid w:val="3341FBDA"/>
    <w:rsid w:val="33CC8216"/>
    <w:rsid w:val="33D78758"/>
    <w:rsid w:val="33EA6817"/>
    <w:rsid w:val="33F362E3"/>
    <w:rsid w:val="342A30BB"/>
    <w:rsid w:val="345EAD2D"/>
    <w:rsid w:val="35C4E79F"/>
    <w:rsid w:val="3605E1C1"/>
    <w:rsid w:val="362885EA"/>
    <w:rsid w:val="363F9FC0"/>
    <w:rsid w:val="3687EC19"/>
    <w:rsid w:val="36BC273A"/>
    <w:rsid w:val="371D2287"/>
    <w:rsid w:val="3750DE15"/>
    <w:rsid w:val="37C1FA53"/>
    <w:rsid w:val="38943EF7"/>
    <w:rsid w:val="39723F3B"/>
    <w:rsid w:val="39D89DBD"/>
    <w:rsid w:val="3A24A99D"/>
    <w:rsid w:val="3A373D7D"/>
    <w:rsid w:val="3A914885"/>
    <w:rsid w:val="3AC439D2"/>
    <w:rsid w:val="3B325EA7"/>
    <w:rsid w:val="3B56DBDD"/>
    <w:rsid w:val="3B87AABD"/>
    <w:rsid w:val="3BFE4BF7"/>
    <w:rsid w:val="3CE8451E"/>
    <w:rsid w:val="3CF13083"/>
    <w:rsid w:val="3D0E287B"/>
    <w:rsid w:val="3E4A09CC"/>
    <w:rsid w:val="3E60F73D"/>
    <w:rsid w:val="3E753900"/>
    <w:rsid w:val="3E7F3345"/>
    <w:rsid w:val="3EA2AC30"/>
    <w:rsid w:val="3ECD428A"/>
    <w:rsid w:val="3EF7FF07"/>
    <w:rsid w:val="3F6486B9"/>
    <w:rsid w:val="3F8508F4"/>
    <w:rsid w:val="400A0F75"/>
    <w:rsid w:val="4087203B"/>
    <w:rsid w:val="40C8994F"/>
    <w:rsid w:val="40EF8F6B"/>
    <w:rsid w:val="411CDD66"/>
    <w:rsid w:val="414BD303"/>
    <w:rsid w:val="41F52E3E"/>
    <w:rsid w:val="426DA3F0"/>
    <w:rsid w:val="42E34AFB"/>
    <w:rsid w:val="438FC802"/>
    <w:rsid w:val="43AF58D6"/>
    <w:rsid w:val="43D0D198"/>
    <w:rsid w:val="43F6B445"/>
    <w:rsid w:val="43FDEDE7"/>
    <w:rsid w:val="4416145B"/>
    <w:rsid w:val="44611B18"/>
    <w:rsid w:val="44879E44"/>
    <w:rsid w:val="44A2EC5A"/>
    <w:rsid w:val="44A670FE"/>
    <w:rsid w:val="44F2E5FD"/>
    <w:rsid w:val="44F6CA9F"/>
    <w:rsid w:val="452D2036"/>
    <w:rsid w:val="45CD6FD6"/>
    <w:rsid w:val="45E64F66"/>
    <w:rsid w:val="461CCFF1"/>
    <w:rsid w:val="4643546B"/>
    <w:rsid w:val="46B8612D"/>
    <w:rsid w:val="46B99214"/>
    <w:rsid w:val="46C5B1BB"/>
    <w:rsid w:val="46DD250F"/>
    <w:rsid w:val="476B0F36"/>
    <w:rsid w:val="479E75F8"/>
    <w:rsid w:val="47F11B3E"/>
    <w:rsid w:val="481C26F2"/>
    <w:rsid w:val="485A3E29"/>
    <w:rsid w:val="4937B651"/>
    <w:rsid w:val="49BCE0C1"/>
    <w:rsid w:val="4A585CDB"/>
    <w:rsid w:val="4B150A94"/>
    <w:rsid w:val="4B41DA4E"/>
    <w:rsid w:val="4B87F24F"/>
    <w:rsid w:val="4B9FC104"/>
    <w:rsid w:val="4C93A900"/>
    <w:rsid w:val="4DA6F2FD"/>
    <w:rsid w:val="4DF74F24"/>
    <w:rsid w:val="4F9AD1FC"/>
    <w:rsid w:val="50600048"/>
    <w:rsid w:val="50E96286"/>
    <w:rsid w:val="5144DA26"/>
    <w:rsid w:val="52066FF9"/>
    <w:rsid w:val="521F7084"/>
    <w:rsid w:val="52CA8AE2"/>
    <w:rsid w:val="539C2B2E"/>
    <w:rsid w:val="54273DC7"/>
    <w:rsid w:val="54BEA6AE"/>
    <w:rsid w:val="55353D63"/>
    <w:rsid w:val="556BEA1E"/>
    <w:rsid w:val="557554B9"/>
    <w:rsid w:val="55E0BCFB"/>
    <w:rsid w:val="569E3F29"/>
    <w:rsid w:val="5701F915"/>
    <w:rsid w:val="5799CAEC"/>
    <w:rsid w:val="57C865A9"/>
    <w:rsid w:val="5836D62F"/>
    <w:rsid w:val="5902D80D"/>
    <w:rsid w:val="59488364"/>
    <w:rsid w:val="5A2D0A1A"/>
    <w:rsid w:val="5A96A75E"/>
    <w:rsid w:val="5AD647EF"/>
    <w:rsid w:val="5AFB4362"/>
    <w:rsid w:val="5BAFDE1D"/>
    <w:rsid w:val="5C20A118"/>
    <w:rsid w:val="5C87721A"/>
    <w:rsid w:val="5D1DB874"/>
    <w:rsid w:val="5D820F8D"/>
    <w:rsid w:val="5DE6A443"/>
    <w:rsid w:val="5DF2656B"/>
    <w:rsid w:val="5E010A4A"/>
    <w:rsid w:val="5E93E64A"/>
    <w:rsid w:val="5EC49A27"/>
    <w:rsid w:val="5F6B5BC9"/>
    <w:rsid w:val="604C42E1"/>
    <w:rsid w:val="60E3B2DB"/>
    <w:rsid w:val="6139DEAD"/>
    <w:rsid w:val="62FF4B65"/>
    <w:rsid w:val="634A98ED"/>
    <w:rsid w:val="6410F74D"/>
    <w:rsid w:val="643BE4B2"/>
    <w:rsid w:val="6478C607"/>
    <w:rsid w:val="6568FA52"/>
    <w:rsid w:val="65AC95B0"/>
    <w:rsid w:val="65AD30E6"/>
    <w:rsid w:val="65C866BB"/>
    <w:rsid w:val="65D7757C"/>
    <w:rsid w:val="661CE4D9"/>
    <w:rsid w:val="66DC1EAC"/>
    <w:rsid w:val="672FCD40"/>
    <w:rsid w:val="67641E72"/>
    <w:rsid w:val="678FFB69"/>
    <w:rsid w:val="67FC306A"/>
    <w:rsid w:val="6829DFDA"/>
    <w:rsid w:val="6850B07C"/>
    <w:rsid w:val="68640569"/>
    <w:rsid w:val="68FA3144"/>
    <w:rsid w:val="69A3CA4F"/>
    <w:rsid w:val="69E04A41"/>
    <w:rsid w:val="6A0A1266"/>
    <w:rsid w:val="6A2D62F3"/>
    <w:rsid w:val="6AA9C808"/>
    <w:rsid w:val="6AB13330"/>
    <w:rsid w:val="6B18BC5C"/>
    <w:rsid w:val="6B56B602"/>
    <w:rsid w:val="6C1C8DE6"/>
    <w:rsid w:val="6C5C9517"/>
    <w:rsid w:val="6C7A96EE"/>
    <w:rsid w:val="6DE3A8C5"/>
    <w:rsid w:val="6E241BAE"/>
    <w:rsid w:val="6F3A53F9"/>
    <w:rsid w:val="6F7F8E07"/>
    <w:rsid w:val="70D62A5B"/>
    <w:rsid w:val="710028DC"/>
    <w:rsid w:val="71383B24"/>
    <w:rsid w:val="72FC2143"/>
    <w:rsid w:val="7461E24E"/>
    <w:rsid w:val="749344BA"/>
    <w:rsid w:val="749C37BE"/>
    <w:rsid w:val="74E6B564"/>
    <w:rsid w:val="75763B5F"/>
    <w:rsid w:val="75D35AA5"/>
    <w:rsid w:val="76C899D1"/>
    <w:rsid w:val="774337FA"/>
    <w:rsid w:val="776E5065"/>
    <w:rsid w:val="77BFFF68"/>
    <w:rsid w:val="795CE2E9"/>
    <w:rsid w:val="79B71AE6"/>
    <w:rsid w:val="7A109F6C"/>
    <w:rsid w:val="7A2C1E52"/>
    <w:rsid w:val="7A38D7D7"/>
    <w:rsid w:val="7A408C0D"/>
    <w:rsid w:val="7A462F50"/>
    <w:rsid w:val="7A90B115"/>
    <w:rsid w:val="7ABB1A54"/>
    <w:rsid w:val="7B2DDE8F"/>
    <w:rsid w:val="7B40020B"/>
    <w:rsid w:val="7B57C303"/>
    <w:rsid w:val="7CAC5F99"/>
    <w:rsid w:val="7DB6513B"/>
    <w:rsid w:val="7DCF8CD3"/>
    <w:rsid w:val="7ED94DC7"/>
    <w:rsid w:val="7FD2E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C2CFC"/>
  <w15:chartTrackingRefBased/>
  <w15:docId w15:val="{80FF02FC-A7C4-46D5-B859-F03B39F25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FF9"/>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018E"/>
    <w:pPr>
      <w:tabs>
        <w:tab w:val="center" w:pos="4819"/>
        <w:tab w:val="right" w:pos="9638"/>
      </w:tabs>
    </w:pPr>
  </w:style>
  <w:style w:type="character" w:customStyle="1" w:styleId="HeaderChar">
    <w:name w:val="Header Char"/>
    <w:basedOn w:val="DefaultParagraphFont"/>
    <w:link w:val="Header"/>
    <w:uiPriority w:val="99"/>
    <w:rsid w:val="0015018E"/>
  </w:style>
  <w:style w:type="paragraph" w:styleId="Footer">
    <w:name w:val="footer"/>
    <w:basedOn w:val="Normal"/>
    <w:link w:val="FooterChar"/>
    <w:uiPriority w:val="99"/>
    <w:unhideWhenUsed/>
    <w:rsid w:val="0015018E"/>
    <w:pPr>
      <w:tabs>
        <w:tab w:val="center" w:pos="4819"/>
        <w:tab w:val="right" w:pos="9638"/>
      </w:tabs>
    </w:pPr>
  </w:style>
  <w:style w:type="character" w:customStyle="1" w:styleId="FooterChar">
    <w:name w:val="Footer Char"/>
    <w:basedOn w:val="DefaultParagraphFont"/>
    <w:link w:val="Footer"/>
    <w:uiPriority w:val="99"/>
    <w:rsid w:val="0015018E"/>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006FF9"/>
    <w:pPr>
      <w:ind w:left="720"/>
      <w:contextualSpacing/>
    </w:pPr>
  </w:style>
  <w:style w:type="table" w:styleId="TableGrid">
    <w:name w:val="Table Grid"/>
    <w:basedOn w:val="TableNormal"/>
    <w:uiPriority w:val="99"/>
    <w:rsid w:val="00006FF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06FF9"/>
    <w:rPr>
      <w:rFonts w:ascii="Arial" w:hAnsi="Arial"/>
    </w:rPr>
  </w:style>
  <w:style w:type="paragraph" w:styleId="FootnoteText">
    <w:name w:val="footnote text"/>
    <w:basedOn w:val="Normal"/>
    <w:link w:val="FootnoteTextChar"/>
    <w:uiPriority w:val="99"/>
    <w:unhideWhenUsed/>
    <w:rsid w:val="00006FF9"/>
    <w:rPr>
      <w:sz w:val="20"/>
      <w:szCs w:val="20"/>
    </w:rPr>
  </w:style>
  <w:style w:type="character" w:customStyle="1" w:styleId="FootnoteTextChar">
    <w:name w:val="Footnote Text Char"/>
    <w:basedOn w:val="DefaultParagraphFont"/>
    <w:link w:val="FootnoteText"/>
    <w:uiPriority w:val="99"/>
    <w:rsid w:val="00006FF9"/>
    <w:rPr>
      <w:rFonts w:ascii="Arial" w:hAnsi="Arial"/>
      <w:sz w:val="20"/>
      <w:szCs w:val="20"/>
    </w:rPr>
  </w:style>
  <w:style w:type="character" w:styleId="FootnoteReference">
    <w:name w:val="footnote reference"/>
    <w:aliases w:val="fr"/>
    <w:basedOn w:val="DefaultParagraphFont"/>
    <w:uiPriority w:val="99"/>
    <w:unhideWhenUsed/>
    <w:rsid w:val="00006FF9"/>
    <w:rPr>
      <w:vertAlign w:val="superscript"/>
    </w:rPr>
  </w:style>
  <w:style w:type="paragraph" w:customStyle="1" w:styleId="Default">
    <w:name w:val="Default"/>
    <w:rsid w:val="00006FF9"/>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E4CBA"/>
    <w:pPr>
      <w:spacing w:after="0" w:line="240" w:lineRule="auto"/>
    </w:pPr>
    <w:rPr>
      <w:rFonts w:ascii="Arial" w:hAnsi="Arial"/>
    </w:rPr>
  </w:style>
  <w:style w:type="character" w:styleId="CommentReference">
    <w:name w:val="annotation reference"/>
    <w:basedOn w:val="DefaultParagraphFont"/>
    <w:uiPriority w:val="99"/>
    <w:semiHidden/>
    <w:unhideWhenUsed/>
    <w:rsid w:val="006F7467"/>
    <w:rPr>
      <w:sz w:val="16"/>
      <w:szCs w:val="16"/>
    </w:rPr>
  </w:style>
  <w:style w:type="paragraph" w:styleId="CommentText">
    <w:name w:val="annotation text"/>
    <w:basedOn w:val="Normal"/>
    <w:link w:val="CommentTextChar"/>
    <w:uiPriority w:val="99"/>
    <w:unhideWhenUsed/>
    <w:rsid w:val="006F7467"/>
    <w:rPr>
      <w:sz w:val="20"/>
      <w:szCs w:val="20"/>
    </w:rPr>
  </w:style>
  <w:style w:type="character" w:customStyle="1" w:styleId="CommentTextChar">
    <w:name w:val="Comment Text Char"/>
    <w:basedOn w:val="DefaultParagraphFont"/>
    <w:link w:val="CommentText"/>
    <w:uiPriority w:val="99"/>
    <w:rsid w:val="006F746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F7467"/>
    <w:rPr>
      <w:b/>
      <w:bCs/>
    </w:rPr>
  </w:style>
  <w:style w:type="character" w:customStyle="1" w:styleId="CommentSubjectChar">
    <w:name w:val="Comment Subject Char"/>
    <w:basedOn w:val="CommentTextChar"/>
    <w:link w:val="CommentSubject"/>
    <w:uiPriority w:val="99"/>
    <w:semiHidden/>
    <w:rsid w:val="006F7467"/>
    <w:rPr>
      <w:rFonts w:ascii="Arial" w:hAnsi="Arial"/>
      <w:b/>
      <w:bCs/>
      <w:sz w:val="20"/>
      <w:szCs w:val="20"/>
    </w:rPr>
  </w:style>
  <w:style w:type="paragraph" w:customStyle="1" w:styleId="prastasis1">
    <w:name w:val="Įprastasis1"/>
    <w:rsid w:val="00E15A76"/>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oter" Target="footer3.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CF9E08E-CE64-40FD-820E-238D848C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379CF-B0ED-4B2A-98F8-BC5740189A67}">
  <ds:schemaRefs>
    <ds:schemaRef ds:uri="http://schemas.microsoft.com/sharepoint/v3/contenttype/forms"/>
  </ds:schemaRefs>
</ds:datastoreItem>
</file>

<file path=customXml/itemProps3.xml><?xml version="1.0" encoding="utf-8"?>
<ds:datastoreItem xmlns:ds="http://schemas.openxmlformats.org/officeDocument/2006/customXml" ds:itemID="{1DA2BDD3-0681-4267-A2ED-FF30A6165CA8}">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1008</Words>
  <Characters>5752</Characters>
  <Application>Microsoft Office Word</Application>
  <DocSecurity>4</DocSecurity>
  <Lines>47</Lines>
  <Paragraphs>13</Paragraphs>
  <ScaleCrop>false</ScaleCrop>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Mikas Vaitiekaitis</dc:creator>
  <cp:keywords/>
  <dc:description/>
  <cp:lastModifiedBy>Vitalija Jevaišaitė</cp:lastModifiedBy>
  <cp:revision>67</cp:revision>
  <dcterms:created xsi:type="dcterms:W3CDTF">2023-04-22T06:01:00Z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